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BB4A" w14:textId="77777777" w:rsidR="00AB2E86" w:rsidRDefault="00AB2E86" w:rsidP="008F68B0">
      <w:pPr>
        <w:jc w:val="center"/>
        <w:rPr>
          <w:rFonts w:ascii="Arial" w:hAnsi="Arial" w:cs="Arial"/>
          <w:b/>
          <w:sz w:val="36"/>
          <w:szCs w:val="36"/>
        </w:rPr>
      </w:pPr>
      <w:r w:rsidRPr="00AB2E86">
        <w:rPr>
          <w:rFonts w:ascii="Arial" w:hAnsi="Arial" w:cs="Arial"/>
          <w:b/>
          <w:noProof/>
          <w:sz w:val="36"/>
          <w:szCs w:val="36"/>
        </w:rPr>
        <w:drawing>
          <wp:anchor distT="0" distB="0" distL="114300" distR="114300" simplePos="0" relativeHeight="251658240" behindDoc="1" locked="0" layoutInCell="1" allowOverlap="1" wp14:anchorId="3EBDC286" wp14:editId="10DC6B4B">
            <wp:simplePos x="0" y="0"/>
            <wp:positionH relativeFrom="column">
              <wp:posOffset>-904875</wp:posOffset>
            </wp:positionH>
            <wp:positionV relativeFrom="paragraph">
              <wp:posOffset>-278130</wp:posOffset>
            </wp:positionV>
            <wp:extent cx="3446585" cy="933450"/>
            <wp:effectExtent l="0" t="0" r="0" b="0"/>
            <wp:wrapNone/>
            <wp:docPr id="5" name="Picture 5"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58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CC01B" w14:textId="2DE82AC6" w:rsidR="003C3D87" w:rsidRPr="00714B93" w:rsidRDefault="009D30A0" w:rsidP="008F68B0">
      <w:pPr>
        <w:jc w:val="center"/>
        <w:rPr>
          <w:rFonts w:ascii="Arial" w:hAnsi="Arial" w:cs="Arial"/>
          <w:b/>
          <w:sz w:val="36"/>
          <w:szCs w:val="36"/>
        </w:rPr>
      </w:pPr>
      <w:r w:rsidRPr="00714B93">
        <w:rPr>
          <w:rFonts w:ascii="Arial" w:hAnsi="Arial" w:cs="Arial"/>
          <w:b/>
          <w:sz w:val="36"/>
          <w:szCs w:val="36"/>
        </w:rPr>
        <w:t>U</w:t>
      </w:r>
      <w:r w:rsidR="00E04D84" w:rsidRPr="00714B93">
        <w:rPr>
          <w:rFonts w:ascii="Arial" w:hAnsi="Arial" w:cs="Arial"/>
          <w:b/>
          <w:sz w:val="36"/>
          <w:szCs w:val="36"/>
        </w:rPr>
        <w:t xml:space="preserve">niversity of </w:t>
      </w:r>
      <w:r w:rsidRPr="00714B93">
        <w:rPr>
          <w:rFonts w:ascii="Arial" w:hAnsi="Arial" w:cs="Arial"/>
          <w:b/>
          <w:sz w:val="36"/>
          <w:szCs w:val="36"/>
        </w:rPr>
        <w:t>W</w:t>
      </w:r>
      <w:r w:rsidR="007F241A">
        <w:rPr>
          <w:rFonts w:ascii="Arial" w:hAnsi="Arial" w:cs="Arial"/>
          <w:b/>
          <w:sz w:val="36"/>
          <w:szCs w:val="36"/>
        </w:rPr>
        <w:t xml:space="preserve">isconsin Stevens Point </w:t>
      </w:r>
    </w:p>
    <w:p w14:paraId="0B028475" w14:textId="33D9A62D" w:rsidR="00C91583" w:rsidRPr="00714B93" w:rsidRDefault="008D2CAA" w:rsidP="008F68B0">
      <w:pPr>
        <w:jc w:val="center"/>
        <w:rPr>
          <w:rFonts w:ascii="Arial" w:hAnsi="Arial" w:cs="Arial"/>
          <w:sz w:val="18"/>
          <w:szCs w:val="18"/>
        </w:rPr>
      </w:pPr>
      <w:r>
        <w:rPr>
          <w:rFonts w:ascii="Arial" w:hAnsi="Arial" w:cs="Arial"/>
          <w:sz w:val="28"/>
          <w:szCs w:val="28"/>
        </w:rPr>
        <w:t>BUS 110</w:t>
      </w:r>
      <w:r w:rsidR="00C91583" w:rsidRPr="00714B93">
        <w:rPr>
          <w:rFonts w:ascii="Arial" w:hAnsi="Arial" w:cs="Arial"/>
          <w:sz w:val="28"/>
          <w:szCs w:val="28"/>
        </w:rPr>
        <w:t xml:space="preserve"> -</w:t>
      </w:r>
      <w:r w:rsidR="00E36A30" w:rsidRPr="00714B93">
        <w:rPr>
          <w:rFonts w:ascii="Arial" w:hAnsi="Arial" w:cs="Arial"/>
          <w:sz w:val="28"/>
          <w:szCs w:val="28"/>
        </w:rPr>
        <w:t xml:space="preserve"> </w:t>
      </w:r>
      <w:r w:rsidR="007C1CE8" w:rsidRPr="00714B93">
        <w:rPr>
          <w:rFonts w:ascii="Arial" w:hAnsi="Arial" w:cs="Arial"/>
          <w:sz w:val="18"/>
          <w:szCs w:val="18"/>
        </w:rPr>
        <w:t xml:space="preserve">Personal </w:t>
      </w:r>
      <w:r w:rsidR="00C91583" w:rsidRPr="00714B93">
        <w:rPr>
          <w:rFonts w:ascii="Arial" w:hAnsi="Arial" w:cs="Arial"/>
          <w:sz w:val="18"/>
          <w:szCs w:val="18"/>
        </w:rPr>
        <w:t>Financ</w:t>
      </w:r>
      <w:r>
        <w:rPr>
          <w:rFonts w:ascii="Arial" w:hAnsi="Arial" w:cs="Arial"/>
          <w:sz w:val="18"/>
          <w:szCs w:val="18"/>
        </w:rPr>
        <w:t>ial Literacy</w:t>
      </w:r>
      <w:r w:rsidR="00C91583" w:rsidRPr="00714B93">
        <w:rPr>
          <w:rFonts w:ascii="Arial" w:hAnsi="Arial" w:cs="Arial"/>
          <w:sz w:val="18"/>
          <w:szCs w:val="18"/>
        </w:rPr>
        <w:t xml:space="preserve"> </w:t>
      </w:r>
      <w:r w:rsidR="00E24393" w:rsidRPr="00714B93">
        <w:rPr>
          <w:rFonts w:ascii="Arial" w:hAnsi="Arial" w:cs="Arial"/>
          <w:sz w:val="18"/>
          <w:szCs w:val="18"/>
        </w:rPr>
        <w:t>(</w:t>
      </w:r>
      <w:r w:rsidR="00FE19D8" w:rsidRPr="00714B93">
        <w:rPr>
          <w:rFonts w:ascii="Arial" w:hAnsi="Arial" w:cs="Arial"/>
          <w:sz w:val="18"/>
          <w:szCs w:val="18"/>
        </w:rPr>
        <w:t>3 Credits</w:t>
      </w:r>
      <w:r w:rsidR="00E24393" w:rsidRPr="00714B93">
        <w:rPr>
          <w:rFonts w:ascii="Arial" w:hAnsi="Arial" w:cs="Arial"/>
          <w:sz w:val="18"/>
          <w:szCs w:val="18"/>
        </w:rPr>
        <w:t>)</w:t>
      </w:r>
      <w:r w:rsidR="00860032">
        <w:rPr>
          <w:rFonts w:ascii="Arial" w:hAnsi="Arial" w:cs="Arial"/>
          <w:sz w:val="18"/>
          <w:szCs w:val="18"/>
        </w:rPr>
        <w:t xml:space="preserve"> </w:t>
      </w:r>
      <w:r w:rsidR="0054618E">
        <w:rPr>
          <w:rFonts w:ascii="Arial" w:hAnsi="Arial" w:cs="Arial"/>
          <w:sz w:val="18"/>
          <w:szCs w:val="18"/>
        </w:rPr>
        <w:t>spring</w:t>
      </w:r>
      <w:r w:rsidR="00860032">
        <w:rPr>
          <w:rFonts w:ascii="Arial" w:hAnsi="Arial" w:cs="Arial"/>
          <w:sz w:val="18"/>
          <w:szCs w:val="18"/>
        </w:rPr>
        <w:t xml:space="preserve"> </w:t>
      </w:r>
      <w:r w:rsidR="001704AF" w:rsidRPr="00714B93">
        <w:rPr>
          <w:rFonts w:ascii="Arial" w:hAnsi="Arial" w:cs="Arial"/>
          <w:sz w:val="18"/>
          <w:szCs w:val="18"/>
        </w:rPr>
        <w:t>20</w:t>
      </w:r>
      <w:r>
        <w:rPr>
          <w:rFonts w:ascii="Arial" w:hAnsi="Arial" w:cs="Arial"/>
          <w:sz w:val="18"/>
          <w:szCs w:val="18"/>
        </w:rPr>
        <w:t>20</w:t>
      </w:r>
    </w:p>
    <w:p w14:paraId="7AA03C44" w14:textId="77777777" w:rsidR="00E6609D" w:rsidRPr="008F70C9" w:rsidRDefault="00E6609D" w:rsidP="00FE19D8">
      <w:pPr>
        <w:jc w:val="center"/>
        <w:rPr>
          <w:rFonts w:ascii="Arial" w:hAnsi="Arial" w:cs="Arial"/>
          <w:sz w:val="18"/>
          <w:szCs w:val="18"/>
        </w:rPr>
      </w:pPr>
    </w:p>
    <w:p w14:paraId="7034ECA5" w14:textId="0C0E08D6" w:rsidR="00021FB3" w:rsidRPr="00E04D84" w:rsidRDefault="00714B93" w:rsidP="00FE19D8">
      <w:pPr>
        <w:jc w:val="center"/>
        <w:rPr>
          <w:rFonts w:ascii="Arial" w:hAnsi="Arial" w:cs="Arial"/>
          <w:sz w:val="20"/>
          <w:szCs w:val="20"/>
        </w:rPr>
      </w:pPr>
      <w:r>
        <w:rPr>
          <w:rFonts w:ascii="Arial" w:hAnsi="Arial" w:cs="Arial"/>
          <w:sz w:val="18"/>
          <w:szCs w:val="18"/>
        </w:rPr>
        <w:t xml:space="preserve">MW </w:t>
      </w:r>
      <w:r w:rsidR="00745E14">
        <w:rPr>
          <w:rFonts w:ascii="Arial" w:hAnsi="Arial" w:cs="Arial"/>
          <w:sz w:val="18"/>
          <w:szCs w:val="18"/>
        </w:rPr>
        <w:t>2</w:t>
      </w:r>
      <w:r>
        <w:rPr>
          <w:rFonts w:ascii="Arial" w:hAnsi="Arial" w:cs="Arial"/>
          <w:sz w:val="18"/>
          <w:szCs w:val="18"/>
        </w:rPr>
        <w:t>:00-</w:t>
      </w:r>
      <w:r w:rsidR="00745E14">
        <w:rPr>
          <w:rFonts w:ascii="Arial" w:hAnsi="Arial" w:cs="Arial"/>
          <w:sz w:val="18"/>
          <w:szCs w:val="18"/>
        </w:rPr>
        <w:t>3</w:t>
      </w:r>
      <w:r w:rsidR="00E6609D" w:rsidRPr="008F70C9">
        <w:rPr>
          <w:rFonts w:ascii="Arial" w:hAnsi="Arial" w:cs="Arial"/>
          <w:sz w:val="18"/>
          <w:szCs w:val="18"/>
        </w:rPr>
        <w:t>:</w:t>
      </w:r>
      <w:r w:rsidR="00745E14">
        <w:rPr>
          <w:rFonts w:ascii="Arial" w:hAnsi="Arial" w:cs="Arial"/>
          <w:sz w:val="18"/>
          <w:szCs w:val="18"/>
        </w:rPr>
        <w:t>1</w:t>
      </w:r>
      <w:r w:rsidR="00E6609D" w:rsidRPr="008F70C9">
        <w:rPr>
          <w:rFonts w:ascii="Arial" w:hAnsi="Arial" w:cs="Arial"/>
          <w:sz w:val="18"/>
          <w:szCs w:val="18"/>
        </w:rPr>
        <w:t>5</w:t>
      </w:r>
      <w:r w:rsidR="00745E14">
        <w:rPr>
          <w:rFonts w:ascii="Arial" w:hAnsi="Arial" w:cs="Arial"/>
          <w:sz w:val="18"/>
          <w:szCs w:val="18"/>
        </w:rPr>
        <w:t xml:space="preserve"> </w:t>
      </w:r>
      <w:r w:rsidR="008D2CAA">
        <w:rPr>
          <w:rFonts w:ascii="Arial" w:hAnsi="Arial" w:cs="Arial"/>
          <w:sz w:val="18"/>
          <w:szCs w:val="18"/>
        </w:rPr>
        <w:t>Marshfield Room</w:t>
      </w:r>
      <w:r w:rsidR="001704AF">
        <w:rPr>
          <w:rFonts w:ascii="Arial" w:hAnsi="Arial" w:cs="Arial"/>
          <w:sz w:val="18"/>
          <w:szCs w:val="18"/>
        </w:rPr>
        <w:t xml:space="preserve"> </w:t>
      </w:r>
      <w:r w:rsidR="00E76566">
        <w:rPr>
          <w:rFonts w:ascii="Arial" w:hAnsi="Arial" w:cs="Arial"/>
          <w:sz w:val="18"/>
          <w:szCs w:val="18"/>
        </w:rPr>
        <w:t>130</w:t>
      </w:r>
      <w:r w:rsidR="009A74E0">
        <w:rPr>
          <w:rFonts w:ascii="Arial" w:hAnsi="Arial" w:cs="Arial"/>
          <w:sz w:val="18"/>
          <w:szCs w:val="18"/>
        </w:rPr>
        <w:t xml:space="preserve"> &amp; </w:t>
      </w:r>
      <w:r w:rsidR="008B2109">
        <w:rPr>
          <w:rFonts w:ascii="Arial" w:hAnsi="Arial" w:cs="Arial"/>
          <w:sz w:val="18"/>
          <w:szCs w:val="18"/>
        </w:rPr>
        <w:t>135</w:t>
      </w:r>
      <w:r w:rsidR="009A74E0">
        <w:rPr>
          <w:rFonts w:ascii="Arial" w:hAnsi="Arial" w:cs="Arial"/>
          <w:sz w:val="18"/>
          <w:szCs w:val="18"/>
        </w:rPr>
        <w:t xml:space="preserve"> and</w:t>
      </w:r>
      <w:r w:rsidR="00E76566">
        <w:rPr>
          <w:rFonts w:ascii="Arial" w:hAnsi="Arial" w:cs="Arial"/>
          <w:sz w:val="18"/>
          <w:szCs w:val="18"/>
        </w:rPr>
        <w:t xml:space="preserve"> Wausau Room </w:t>
      </w:r>
      <w:r w:rsidR="000C0B7E">
        <w:rPr>
          <w:rFonts w:ascii="Arial" w:hAnsi="Arial" w:cs="Arial"/>
          <w:sz w:val="18"/>
          <w:szCs w:val="18"/>
        </w:rPr>
        <w:t xml:space="preserve">238 &amp; </w:t>
      </w:r>
      <w:r w:rsidR="00E76566">
        <w:rPr>
          <w:rFonts w:ascii="Arial" w:hAnsi="Arial" w:cs="Arial"/>
          <w:sz w:val="18"/>
          <w:szCs w:val="18"/>
        </w:rPr>
        <w:t>240</w:t>
      </w:r>
    </w:p>
    <w:p w14:paraId="39675E2B"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7F241A">
        <w:rPr>
          <w:rFonts w:ascii="Arial" w:hAnsi="Arial" w:cs="Arial"/>
          <w:sz w:val="20"/>
          <w:szCs w:val="20"/>
        </w:rPr>
        <w:t xml:space="preserve">Senior </w:t>
      </w:r>
      <w:r w:rsidR="00714B93">
        <w:rPr>
          <w:rFonts w:ascii="Arial" w:hAnsi="Arial" w:cs="Arial"/>
          <w:sz w:val="20"/>
          <w:szCs w:val="20"/>
        </w:rPr>
        <w:t>Lecturer</w:t>
      </w:r>
      <w:r w:rsidR="00DF3E4F" w:rsidRPr="00E04D84">
        <w:rPr>
          <w:rFonts w:ascii="Arial" w:hAnsi="Arial" w:cs="Arial"/>
          <w:sz w:val="20"/>
          <w:szCs w:val="20"/>
        </w:rPr>
        <w:tab/>
      </w:r>
      <w:r w:rsidR="00DF3E4F" w:rsidRPr="00E04D84">
        <w:rPr>
          <w:rFonts w:ascii="Arial" w:hAnsi="Arial" w:cs="Arial"/>
          <w:sz w:val="20"/>
          <w:szCs w:val="20"/>
        </w:rPr>
        <w:tab/>
      </w:r>
    </w:p>
    <w:p w14:paraId="4D946492" w14:textId="77777777" w:rsidR="00555998" w:rsidRPr="00E04D84" w:rsidRDefault="00555998" w:rsidP="008162D3">
      <w:pPr>
        <w:pBdr>
          <w:bottom w:val="single" w:sz="4" w:space="1" w:color="auto"/>
        </w:pBdr>
        <w:rPr>
          <w:rFonts w:ascii="Arial" w:hAnsi="Arial" w:cs="Arial"/>
          <w:sz w:val="20"/>
          <w:szCs w:val="20"/>
        </w:rPr>
      </w:pPr>
    </w:p>
    <w:p w14:paraId="50E323C8" w14:textId="77777777" w:rsidR="00D75DE6" w:rsidRDefault="00D75DE6" w:rsidP="00226E64">
      <w:pPr>
        <w:rPr>
          <w:rFonts w:ascii="Arial" w:hAnsi="Arial" w:cs="Arial"/>
          <w:b/>
          <w:i/>
          <w:sz w:val="20"/>
          <w:szCs w:val="20"/>
        </w:rPr>
      </w:pPr>
    </w:p>
    <w:p w14:paraId="34E09B54"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27B3C008" w14:textId="7BF1DA35"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00236F51">
        <w:rPr>
          <w:rFonts w:ascii="Arial" w:hAnsi="Arial" w:cs="Arial"/>
          <w:sz w:val="20"/>
          <w:szCs w:val="20"/>
        </w:rPr>
        <w:t>sp</w:t>
      </w:r>
      <w:r w:rsidRPr="00E04D84">
        <w:rPr>
          <w:rFonts w:ascii="Arial" w:hAnsi="Arial" w:cs="Arial"/>
          <w:sz w:val="20"/>
          <w:szCs w:val="20"/>
        </w:rPr>
        <w:t>.edu</w:t>
      </w:r>
    </w:p>
    <w:p w14:paraId="35DAB691" w14:textId="76BD1B9C" w:rsidR="00226E64"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083DEB">
        <w:rPr>
          <w:rFonts w:ascii="Arial" w:hAnsi="Arial" w:cs="Arial"/>
          <w:sz w:val="20"/>
          <w:szCs w:val="20"/>
        </w:rPr>
        <w:t>08</w:t>
      </w:r>
    </w:p>
    <w:p w14:paraId="229AB357" w14:textId="77777777" w:rsidR="0018577E" w:rsidRPr="00E04D84" w:rsidRDefault="0018577E" w:rsidP="00226E64">
      <w:pPr>
        <w:pBdr>
          <w:bottom w:val="single" w:sz="4" w:space="1" w:color="auto"/>
        </w:pBdr>
        <w:rPr>
          <w:rFonts w:ascii="Arial" w:hAnsi="Arial" w:cs="Arial"/>
          <w:sz w:val="20"/>
          <w:szCs w:val="20"/>
        </w:rPr>
      </w:pPr>
    </w:p>
    <w:p w14:paraId="122E9B33" w14:textId="6A826FE0" w:rsidR="00E22F50" w:rsidRPr="00E22F50" w:rsidRDefault="00E22F50" w:rsidP="00E22F50">
      <w:pPr>
        <w:rPr>
          <w:rFonts w:ascii="Arial" w:hAnsi="Arial" w:cs="Arial"/>
        </w:rPr>
      </w:pPr>
      <w:r w:rsidRPr="00E22F50">
        <w:rPr>
          <w:rFonts w:ascii="Arial" w:hAnsi="Arial" w:cs="Arial"/>
          <w:b/>
          <w:i/>
        </w:rPr>
        <w:t>Virtual Office Hours:</w:t>
      </w:r>
      <w:r w:rsidRPr="00E22F50">
        <w:rPr>
          <w:rFonts w:ascii="Arial" w:hAnsi="Arial" w:cs="Arial"/>
        </w:rPr>
        <w:t xml:space="preserve">  </w:t>
      </w:r>
      <w:r w:rsidR="00297C90">
        <w:rPr>
          <w:rFonts w:ascii="Arial" w:hAnsi="Arial" w:cs="Arial"/>
        </w:rPr>
        <w:t>M-</w:t>
      </w:r>
      <w:r w:rsidRPr="00E22F50">
        <w:rPr>
          <w:rFonts w:ascii="Arial" w:hAnsi="Arial" w:cs="Arial"/>
        </w:rPr>
        <w:t>TH 9:</w:t>
      </w:r>
      <w:r w:rsidR="006700D0">
        <w:rPr>
          <w:rFonts w:ascii="Arial" w:hAnsi="Arial" w:cs="Arial"/>
        </w:rPr>
        <w:t>00</w:t>
      </w:r>
      <w:r w:rsidRPr="00E22F50">
        <w:rPr>
          <w:rFonts w:ascii="Arial" w:hAnsi="Arial" w:cs="Arial"/>
        </w:rPr>
        <w:t>-10:50 and by appointment via zoom</w:t>
      </w:r>
    </w:p>
    <w:p w14:paraId="3898B750" w14:textId="6147EBE5" w:rsidR="00C31E02" w:rsidRPr="00173819" w:rsidRDefault="00D8360A" w:rsidP="00E22F50">
      <w:pPr>
        <w:ind w:left="2880" w:hanging="2880"/>
      </w:pPr>
      <w:r w:rsidRPr="00D8360A">
        <w:rPr>
          <w:rFonts w:ascii="Arial" w:hAnsi="Arial" w:cs="Arial"/>
          <w:b/>
          <w:i/>
          <w:sz w:val="20"/>
          <w:szCs w:val="20"/>
        </w:rPr>
        <w:t xml:space="preserve">                   </w:t>
      </w:r>
      <w:r>
        <w:rPr>
          <w:rFonts w:ascii="Arial" w:hAnsi="Arial" w:cs="Arial"/>
          <w:b/>
          <w:i/>
          <w:sz w:val="20"/>
          <w:szCs w:val="20"/>
        </w:rPr>
        <w:tab/>
        <w:t xml:space="preserve">      </w:t>
      </w:r>
      <w:r w:rsidRPr="00D8360A">
        <w:rPr>
          <w:rFonts w:ascii="Arial" w:hAnsi="Arial" w:cs="Arial"/>
          <w:b/>
          <w:i/>
          <w:sz w:val="20"/>
          <w:szCs w:val="20"/>
        </w:rPr>
        <w:t xml:space="preserve">   </w:t>
      </w:r>
      <w:r w:rsidR="00967DA9">
        <w:rPr>
          <w:rFonts w:ascii="Arial" w:hAnsi="Arial" w:cs="Arial"/>
          <w:b/>
          <w:i/>
          <w:sz w:val="20"/>
          <w:szCs w:val="20"/>
        </w:rPr>
        <w:t xml:space="preserve">       </w:t>
      </w:r>
      <w:r w:rsidR="00967DA9" w:rsidRPr="00967DA9">
        <w:rPr>
          <w:rFonts w:ascii="Arial" w:hAnsi="Arial" w:cs="Arial"/>
          <w:b/>
          <w:i/>
          <w:sz w:val="20"/>
          <w:szCs w:val="20"/>
        </w:rPr>
        <w:t xml:space="preserve">  </w:t>
      </w:r>
      <w:r w:rsidR="00413CD9">
        <w:rPr>
          <w:rFonts w:ascii="Arial" w:hAnsi="Arial" w:cs="Arial"/>
          <w:b/>
          <w:i/>
          <w:sz w:val="20"/>
          <w:szCs w:val="20"/>
        </w:rPr>
        <w:t xml:space="preserve">       </w:t>
      </w:r>
      <w:r w:rsidR="00413CD9">
        <w:t xml:space="preserve">              </w:t>
      </w:r>
      <w:r w:rsidR="004C25BA">
        <w:t xml:space="preserve">                     </w:t>
      </w:r>
    </w:p>
    <w:p w14:paraId="55BD4A68" w14:textId="77777777" w:rsidR="00555998" w:rsidRPr="00E04D84" w:rsidRDefault="00CE2413" w:rsidP="00C31E02">
      <w:pPr>
        <w:pBdr>
          <w:top w:val="single" w:sz="4" w:space="1" w:color="auto"/>
        </w:pBdr>
        <w:ind w:left="2880" w:hanging="2880"/>
        <w:rPr>
          <w:rFonts w:ascii="Arial" w:hAnsi="Arial" w:cs="Arial"/>
          <w:b/>
          <w:i/>
          <w:sz w:val="20"/>
          <w:szCs w:val="20"/>
        </w:rPr>
      </w:pPr>
      <w:r w:rsidRPr="00E04D84">
        <w:rPr>
          <w:rFonts w:ascii="Arial" w:hAnsi="Arial" w:cs="Arial"/>
          <w:b/>
          <w:i/>
          <w:sz w:val="20"/>
          <w:szCs w:val="20"/>
        </w:rPr>
        <w:t>Required Text:</w:t>
      </w:r>
      <w:r w:rsidR="00E36A30">
        <w:rPr>
          <w:rFonts w:ascii="Arial" w:hAnsi="Arial" w:cs="Arial"/>
          <w:b/>
          <w:i/>
          <w:sz w:val="20"/>
          <w:szCs w:val="20"/>
        </w:rPr>
        <w:t xml:space="preserve"> </w:t>
      </w:r>
      <w:r w:rsidR="009F4CC7" w:rsidRPr="00E04D84">
        <w:rPr>
          <w:rFonts w:ascii="Arial" w:hAnsi="Arial" w:cs="Arial"/>
          <w:sz w:val="20"/>
          <w:szCs w:val="20"/>
          <w:u w:val="single"/>
        </w:rPr>
        <w:t>Personal Finance</w:t>
      </w:r>
      <w:r w:rsidR="00E36A30">
        <w:rPr>
          <w:rFonts w:ascii="Arial" w:hAnsi="Arial" w:cs="Arial"/>
          <w:sz w:val="20"/>
          <w:szCs w:val="20"/>
          <w:u w:val="single"/>
        </w:rPr>
        <w:t xml:space="preserve">: Building Your </w:t>
      </w:r>
      <w:r w:rsidR="00DA245E">
        <w:rPr>
          <w:rFonts w:ascii="Arial" w:hAnsi="Arial" w:cs="Arial"/>
          <w:sz w:val="20"/>
          <w:szCs w:val="20"/>
          <w:u w:val="single"/>
        </w:rPr>
        <w:t>Future</w:t>
      </w:r>
      <w:r w:rsidR="00DA245E" w:rsidRPr="00E04D84">
        <w:rPr>
          <w:rFonts w:ascii="Arial" w:hAnsi="Arial" w:cs="Arial"/>
          <w:sz w:val="20"/>
          <w:szCs w:val="20"/>
          <w:u w:val="single"/>
        </w:rPr>
        <w:t>,</w:t>
      </w:r>
      <w:r w:rsidR="00DA245E">
        <w:rPr>
          <w:rFonts w:ascii="Arial" w:hAnsi="Arial" w:cs="Arial"/>
          <w:sz w:val="20"/>
          <w:szCs w:val="20"/>
        </w:rPr>
        <w:t xml:space="preserve"> Walker</w:t>
      </w:r>
      <w:r w:rsidR="00E36A30">
        <w:rPr>
          <w:rFonts w:ascii="Arial" w:hAnsi="Arial" w:cs="Arial"/>
          <w:sz w:val="20"/>
          <w:szCs w:val="20"/>
        </w:rPr>
        <w:t xml:space="preserve"> </w:t>
      </w:r>
      <w:r w:rsidR="009F4CC7" w:rsidRPr="00E04D84">
        <w:rPr>
          <w:rFonts w:ascii="Arial" w:hAnsi="Arial" w:cs="Arial"/>
          <w:sz w:val="20"/>
          <w:szCs w:val="20"/>
        </w:rPr>
        <w:t xml:space="preserve">&amp; </w:t>
      </w:r>
      <w:r w:rsidR="00E36A30">
        <w:rPr>
          <w:rFonts w:ascii="Arial" w:hAnsi="Arial" w:cs="Arial"/>
          <w:sz w:val="20"/>
          <w:szCs w:val="20"/>
        </w:rPr>
        <w:t>Walker</w:t>
      </w:r>
      <w:r w:rsidR="00CE2E15" w:rsidRPr="00E04D84">
        <w:rPr>
          <w:rFonts w:ascii="Arial" w:hAnsi="Arial" w:cs="Arial"/>
          <w:sz w:val="20"/>
          <w:szCs w:val="20"/>
        </w:rPr>
        <w:t>.</w:t>
      </w:r>
      <w:r w:rsidR="008817F5">
        <w:rPr>
          <w:rFonts w:ascii="Arial" w:hAnsi="Arial" w:cs="Arial"/>
          <w:sz w:val="20"/>
          <w:szCs w:val="20"/>
        </w:rPr>
        <w:t xml:space="preserve"> 2</w:t>
      </w:r>
      <w:r w:rsidR="008817F5" w:rsidRPr="008817F5">
        <w:rPr>
          <w:rFonts w:ascii="Arial" w:hAnsi="Arial" w:cs="Arial"/>
          <w:sz w:val="20"/>
          <w:szCs w:val="20"/>
          <w:vertAlign w:val="superscript"/>
        </w:rPr>
        <w:t>nd</w:t>
      </w:r>
      <w:r w:rsidR="008817F5">
        <w:rPr>
          <w:rFonts w:ascii="Arial" w:hAnsi="Arial" w:cs="Arial"/>
          <w:sz w:val="20"/>
          <w:szCs w:val="20"/>
        </w:rPr>
        <w:t xml:space="preserve"> Edition.</w:t>
      </w:r>
      <w:r w:rsidR="00AE2DA1" w:rsidRPr="00E04D84">
        <w:rPr>
          <w:rFonts w:ascii="Arial" w:hAnsi="Arial" w:cs="Arial"/>
          <w:b/>
          <w:i/>
          <w:sz w:val="20"/>
          <w:szCs w:val="20"/>
        </w:rPr>
        <w:tab/>
      </w:r>
    </w:p>
    <w:p w14:paraId="59DC6985" w14:textId="77777777" w:rsidR="0018577E" w:rsidRPr="00E04D84" w:rsidRDefault="0018577E" w:rsidP="008162D3">
      <w:pPr>
        <w:ind w:left="2880" w:hanging="2880"/>
        <w:rPr>
          <w:rFonts w:ascii="Arial" w:hAnsi="Arial" w:cs="Arial"/>
          <w:sz w:val="20"/>
          <w:szCs w:val="20"/>
        </w:rPr>
      </w:pPr>
    </w:p>
    <w:p w14:paraId="77C9092D" w14:textId="77777777" w:rsidR="00AE2DA1" w:rsidRPr="004C6254" w:rsidRDefault="00CE2413" w:rsidP="00A27D8F">
      <w:pPr>
        <w:pBdr>
          <w:top w:val="single" w:sz="4" w:space="13" w:color="auto"/>
        </w:pBdr>
        <w:ind w:left="2880" w:hanging="2880"/>
        <w:rPr>
          <w:rFonts w:ascii="Arial" w:hAnsi="Arial" w:cs="Arial"/>
        </w:rPr>
      </w:pPr>
      <w:r w:rsidRPr="004C6254">
        <w:rPr>
          <w:rFonts w:ascii="Arial" w:hAnsi="Arial" w:cs="Arial"/>
          <w:b/>
          <w:i/>
        </w:rPr>
        <w:t xml:space="preserve">Course </w:t>
      </w:r>
      <w:r w:rsidR="00DF3E4F" w:rsidRPr="004C6254">
        <w:rPr>
          <w:rFonts w:ascii="Arial" w:hAnsi="Arial" w:cs="Arial"/>
          <w:b/>
          <w:i/>
        </w:rPr>
        <w:t>Description</w:t>
      </w:r>
      <w:r w:rsidRPr="004C6254">
        <w:rPr>
          <w:rFonts w:ascii="Arial" w:hAnsi="Arial" w:cs="Arial"/>
          <w:b/>
          <w:i/>
        </w:rPr>
        <w:t xml:space="preserve">: </w:t>
      </w:r>
      <w:r w:rsidR="00AE2DA1" w:rsidRPr="004C6254">
        <w:rPr>
          <w:rFonts w:ascii="Arial" w:hAnsi="Arial" w:cs="Arial"/>
        </w:rPr>
        <w:tab/>
      </w:r>
    </w:p>
    <w:p w14:paraId="7671F8D5" w14:textId="77777777" w:rsidR="00AE2DA1" w:rsidRPr="004C6254" w:rsidRDefault="008275AE" w:rsidP="00645753">
      <w:pPr>
        <w:ind w:left="720"/>
        <w:rPr>
          <w:rFonts w:ascii="Arial" w:hAnsi="Arial" w:cs="Arial"/>
        </w:rPr>
      </w:pPr>
      <w:r w:rsidRPr="004C6254">
        <w:rPr>
          <w:rFonts w:ascii="Arial" w:hAnsi="Arial" w:cs="Arial"/>
        </w:rPr>
        <w:t>This Course is a</w:t>
      </w:r>
      <w:r w:rsidR="00AE2DA1" w:rsidRPr="004C6254">
        <w:rPr>
          <w:rFonts w:ascii="Arial" w:hAnsi="Arial" w:cs="Arial"/>
        </w:rPr>
        <w:t>n overview of personal and family financial planning with an emphasis on financial recordkeeping, planning your spending, tax planning, consumer credit, making buying decisions, purchasing insurance, selecting investments and retirement and estate planning.</w:t>
      </w:r>
    </w:p>
    <w:p w14:paraId="0D63FC64" w14:textId="77777777" w:rsidR="001D475B" w:rsidRPr="004C6254" w:rsidRDefault="001D475B" w:rsidP="001A09F3">
      <w:pPr>
        <w:rPr>
          <w:rFonts w:ascii="Arial" w:hAnsi="Arial" w:cs="Arial"/>
          <w:b/>
          <w:i/>
        </w:rPr>
      </w:pPr>
    </w:p>
    <w:p w14:paraId="4FD6494A" w14:textId="77777777" w:rsidR="00F332EF" w:rsidRPr="004C6254" w:rsidRDefault="00F332EF" w:rsidP="001A09F3">
      <w:pPr>
        <w:rPr>
          <w:rFonts w:ascii="Arial" w:hAnsi="Arial" w:cs="Arial"/>
        </w:rPr>
      </w:pPr>
      <w:r w:rsidRPr="004C6254">
        <w:rPr>
          <w:rFonts w:ascii="Arial" w:hAnsi="Arial" w:cs="Arial"/>
          <w:b/>
          <w:i/>
        </w:rPr>
        <w:tab/>
      </w:r>
      <w:r w:rsidRPr="004C6254">
        <w:rPr>
          <w:rFonts w:ascii="Arial" w:hAnsi="Arial" w:cs="Arial"/>
        </w:rPr>
        <w:t xml:space="preserve">Upon completion of this </w:t>
      </w:r>
      <w:r w:rsidR="001720BC" w:rsidRPr="004C6254">
        <w:rPr>
          <w:rFonts w:ascii="Arial" w:hAnsi="Arial" w:cs="Arial"/>
        </w:rPr>
        <w:t>course,</w:t>
      </w:r>
      <w:r w:rsidRPr="004C6254">
        <w:rPr>
          <w:rFonts w:ascii="Arial" w:hAnsi="Arial" w:cs="Arial"/>
        </w:rPr>
        <w:t xml:space="preserve"> the student should be able to:</w:t>
      </w:r>
    </w:p>
    <w:p w14:paraId="6AC6883A"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Set financial goals and develop a financial plan </w:t>
      </w:r>
    </w:p>
    <w:p w14:paraId="5D650BE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the time value of money </w:t>
      </w:r>
    </w:p>
    <w:p w14:paraId="0887BB33"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Prepare a personal budget </w:t>
      </w:r>
    </w:p>
    <w:p w14:paraId="5A25522B"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Plan for their college education and career </w:t>
      </w:r>
    </w:p>
    <w:p w14:paraId="64CE0FC3"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Choose a financial institution and types of accounts for personal needs </w:t>
      </w:r>
    </w:p>
    <w:p w14:paraId="503FAB5E"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personal taxes and how to minimize them </w:t>
      </w:r>
    </w:p>
    <w:p w14:paraId="359E14D5"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Manage cash and savings </w:t>
      </w:r>
    </w:p>
    <w:p w14:paraId="0C92077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Use credit wisely </w:t>
      </w:r>
    </w:p>
    <w:p w14:paraId="59365DFD"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Select appropriate types of insurance policies </w:t>
      </w:r>
    </w:p>
    <w:p w14:paraId="15C09E5C"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Plan for home ownership and understand types of mortgages </w:t>
      </w:r>
    </w:p>
    <w:p w14:paraId="1987F508" w14:textId="77777777" w:rsidR="00CE2E15" w:rsidRPr="004C6254" w:rsidRDefault="001720BC" w:rsidP="00CE2E15">
      <w:pPr>
        <w:numPr>
          <w:ilvl w:val="0"/>
          <w:numId w:val="21"/>
        </w:numPr>
        <w:tabs>
          <w:tab w:val="num" w:pos="720"/>
        </w:tabs>
        <w:rPr>
          <w:rFonts w:ascii="Arial" w:hAnsi="Arial" w:cs="Arial"/>
        </w:rPr>
      </w:pPr>
      <w:r w:rsidRPr="004C6254">
        <w:rPr>
          <w:rFonts w:ascii="Arial" w:hAnsi="Arial" w:cs="Arial"/>
        </w:rPr>
        <w:t>Plan for expensive</w:t>
      </w:r>
      <w:r w:rsidR="00011617">
        <w:rPr>
          <w:rFonts w:ascii="Arial" w:hAnsi="Arial" w:cs="Arial"/>
        </w:rPr>
        <w:t xml:space="preserve"> </w:t>
      </w:r>
      <w:r w:rsidR="00CE2E15" w:rsidRPr="004C6254">
        <w:rPr>
          <w:rFonts w:ascii="Arial" w:hAnsi="Arial" w:cs="Arial"/>
        </w:rPr>
        <w:t xml:space="preserve">item purchases </w:t>
      </w:r>
    </w:p>
    <w:p w14:paraId="0FD003E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Develop an investment </w:t>
      </w:r>
      <w:proofErr w:type="gramStart"/>
      <w:r w:rsidRPr="004C6254">
        <w:rPr>
          <w:rFonts w:ascii="Arial" w:hAnsi="Arial" w:cs="Arial"/>
        </w:rPr>
        <w:t>plan for the future</w:t>
      </w:r>
      <w:proofErr w:type="gramEnd"/>
      <w:r w:rsidRPr="004C6254">
        <w:rPr>
          <w:rFonts w:ascii="Arial" w:hAnsi="Arial" w:cs="Arial"/>
        </w:rPr>
        <w:t xml:space="preserve"> </w:t>
      </w:r>
    </w:p>
    <w:p w14:paraId="3A339B00"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alternative types of financial assets in which to invest </w:t>
      </w:r>
    </w:p>
    <w:p w14:paraId="68CE2B29"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Develop a plan to save for retirement while minimizing taxes </w:t>
      </w:r>
    </w:p>
    <w:p w14:paraId="485AADC5"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estate planning and the need for a will </w:t>
      </w:r>
    </w:p>
    <w:p w14:paraId="59C92B4B" w14:textId="77777777" w:rsidR="002D1C68" w:rsidRPr="004C6254" w:rsidRDefault="002D1C68" w:rsidP="00F332EF">
      <w:pPr>
        <w:ind w:left="720"/>
        <w:rPr>
          <w:rFonts w:ascii="Arial" w:hAnsi="Arial" w:cs="Arial"/>
        </w:rPr>
      </w:pPr>
    </w:p>
    <w:p w14:paraId="158EB617" w14:textId="77777777" w:rsidR="003A447C" w:rsidRPr="00E04D84" w:rsidRDefault="003A447C" w:rsidP="00852EA1">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1EEC3BAB" w14:textId="77777777" w:rsidR="00852EA1" w:rsidRDefault="00852EA1" w:rsidP="00852EA1">
      <w:pPr>
        <w:pStyle w:val="BodyTextIndent3"/>
        <w:keepLines w:val="0"/>
        <w:widowControl w:val="0"/>
        <w:ind w:left="0" w:right="144" w:firstLine="0"/>
        <w:rPr>
          <w:sz w:val="20"/>
          <w:szCs w:val="20"/>
        </w:rPr>
      </w:pPr>
      <w:r>
        <w:rPr>
          <w:b/>
          <w:smallCaps/>
          <w:kern w:val="24"/>
          <w:sz w:val="20"/>
          <w:szCs w:val="20"/>
        </w:rPr>
        <w:t>UWS Chapter 14 Academic Misconduct information is available in the student handbook:</w:t>
      </w:r>
      <w:r>
        <w:rPr>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p>
    <w:p w14:paraId="02D9D0AA" w14:textId="77777777" w:rsidR="006E06E2" w:rsidRPr="00E04D84" w:rsidRDefault="006E06E2" w:rsidP="001D475B">
      <w:pPr>
        <w:ind w:left="720"/>
        <w:rPr>
          <w:rFonts w:ascii="Arial" w:hAnsi="Arial" w:cs="Arial"/>
          <w:b/>
          <w:i/>
          <w:sz w:val="20"/>
          <w:szCs w:val="20"/>
        </w:rPr>
      </w:pPr>
    </w:p>
    <w:p w14:paraId="7926AF5E" w14:textId="77777777" w:rsidR="002D1C68" w:rsidRDefault="002D1C68" w:rsidP="00D8360A">
      <w:pPr>
        <w:rPr>
          <w:rFonts w:ascii="Arial" w:hAnsi="Arial" w:cs="Arial"/>
          <w:sz w:val="20"/>
          <w:szCs w:val="20"/>
        </w:rPr>
      </w:pPr>
    </w:p>
    <w:p w14:paraId="5C22B065" w14:textId="77777777" w:rsidR="00CE2E15" w:rsidRPr="004C6254" w:rsidRDefault="00CE2E15" w:rsidP="00CE2E15">
      <w:pPr>
        <w:pBdr>
          <w:top w:val="single" w:sz="4" w:space="1" w:color="auto"/>
        </w:pBdr>
        <w:ind w:left="2880" w:hanging="2880"/>
        <w:rPr>
          <w:rFonts w:ascii="Arial" w:hAnsi="Arial" w:cs="Arial"/>
          <w:b/>
          <w:i/>
        </w:rPr>
      </w:pPr>
      <w:r w:rsidRPr="004C6254">
        <w:rPr>
          <w:rFonts w:ascii="Arial" w:hAnsi="Arial" w:cs="Arial"/>
          <w:b/>
          <w:i/>
        </w:rPr>
        <w:t>Participation</w:t>
      </w:r>
      <w:r w:rsidR="00527DF7" w:rsidRPr="004C6254">
        <w:rPr>
          <w:rFonts w:ascii="Arial" w:hAnsi="Arial" w:cs="Arial"/>
          <w:b/>
          <w:i/>
        </w:rPr>
        <w:t>/Etiquette</w:t>
      </w:r>
      <w:r w:rsidRPr="004C6254">
        <w:rPr>
          <w:rFonts w:ascii="Arial" w:hAnsi="Arial" w:cs="Arial"/>
          <w:b/>
          <w:i/>
        </w:rPr>
        <w:t>/Attendance:</w:t>
      </w:r>
    </w:p>
    <w:p w14:paraId="39D5FE37" w14:textId="77777777" w:rsidR="00CE2E15" w:rsidRPr="004C6254" w:rsidRDefault="00CE2E15" w:rsidP="00CE2E15">
      <w:pPr>
        <w:ind w:left="2880" w:hanging="2880"/>
        <w:rPr>
          <w:rFonts w:ascii="Arial" w:hAnsi="Arial" w:cs="Arial"/>
          <w:b/>
          <w:i/>
        </w:rPr>
      </w:pPr>
    </w:p>
    <w:p w14:paraId="6186508E" w14:textId="0634758C" w:rsidR="0018577E" w:rsidRPr="004C6254" w:rsidRDefault="0018577E" w:rsidP="00852EA1">
      <w:pPr>
        <w:rPr>
          <w:rFonts w:ascii="Arial" w:hAnsi="Arial" w:cs="Arial"/>
        </w:rPr>
      </w:pPr>
      <w:r w:rsidRPr="004C6254">
        <w:rPr>
          <w:rFonts w:ascii="Arial" w:hAnsi="Arial" w:cs="Arial"/>
        </w:rPr>
        <w:t xml:space="preserve">You are expected to attend and participate in class.  Students are expected to come to class prepared to meaningfully discuss assigned materials.  </w:t>
      </w:r>
      <w:r w:rsidRPr="004C6254">
        <w:rPr>
          <w:rFonts w:ascii="Arial" w:hAnsi="Arial" w:cs="Arial"/>
          <w:u w:val="single"/>
        </w:rPr>
        <w:t>IT IS YOUR RESPONSIBILITY TO READ THE BOOK.</w:t>
      </w:r>
      <w:r w:rsidRPr="004C6254">
        <w:rPr>
          <w:rFonts w:ascii="Arial" w:hAnsi="Arial" w:cs="Arial"/>
        </w:rPr>
        <w:t xml:space="preserve">  All students are responsible for obtaining the information and learning the material presented even in the event of absences. </w:t>
      </w:r>
      <w:r w:rsidR="0091565A" w:rsidRPr="00AB3441">
        <w:rPr>
          <w:rFonts w:ascii="Arial" w:hAnsi="Arial" w:cs="Arial"/>
          <w:b/>
          <w:bCs/>
          <w:sz w:val="23"/>
          <w:szCs w:val="23"/>
        </w:rPr>
        <w:t>Please note much of the syllabi language was developed prior to COVID 19 so some of the attendance policies will not apply this semester</w:t>
      </w:r>
      <w:r w:rsidR="0091565A">
        <w:rPr>
          <w:rFonts w:ascii="Arial" w:hAnsi="Arial" w:cs="Arial"/>
          <w:b/>
          <w:bCs/>
          <w:sz w:val="23"/>
          <w:szCs w:val="23"/>
        </w:rPr>
        <w:t>.</w:t>
      </w:r>
    </w:p>
    <w:p w14:paraId="78CD49D9" w14:textId="77777777" w:rsidR="0018577E" w:rsidRPr="004C6254" w:rsidRDefault="0018577E" w:rsidP="0018577E">
      <w:pPr>
        <w:ind w:left="720"/>
        <w:rPr>
          <w:rFonts w:ascii="Arial" w:hAnsi="Arial" w:cs="Arial"/>
        </w:rPr>
      </w:pPr>
    </w:p>
    <w:p w14:paraId="76970A1B" w14:textId="77777777" w:rsidR="004E5DA1" w:rsidRPr="004C6254" w:rsidRDefault="0018577E" w:rsidP="00D8360A">
      <w:pPr>
        <w:rPr>
          <w:rFonts w:ascii="Arial" w:hAnsi="Arial" w:cs="Arial"/>
        </w:rPr>
      </w:pPr>
      <w:r w:rsidRPr="004C6254">
        <w:rPr>
          <w:rFonts w:ascii="Arial" w:hAnsi="Arial" w:cs="Arial"/>
          <w:b/>
          <w:i/>
        </w:rPr>
        <w:t xml:space="preserve">Weather:  </w:t>
      </w:r>
      <w:r w:rsidRPr="004C6254">
        <w:rPr>
          <w:rFonts w:ascii="Arial" w:hAnsi="Arial" w:cs="Arial"/>
        </w:rPr>
        <w:t xml:space="preserve">Use your judgment regarding dangerous driving conditions.  You will not be penalized for absences due to </w:t>
      </w:r>
      <w:r w:rsidRPr="004C6254">
        <w:rPr>
          <w:rFonts w:ascii="Arial" w:hAnsi="Arial" w:cs="Arial"/>
          <w:i/>
          <w:u w:val="single"/>
        </w:rPr>
        <w:t>extreme</w:t>
      </w:r>
      <w:r w:rsidR="00E36A30" w:rsidRPr="004C6254">
        <w:rPr>
          <w:rFonts w:ascii="Arial" w:hAnsi="Arial" w:cs="Arial"/>
          <w:i/>
          <w:u w:val="single"/>
        </w:rPr>
        <w:t xml:space="preserve"> </w:t>
      </w:r>
      <w:r w:rsidRPr="004C6254">
        <w:rPr>
          <w:rFonts w:ascii="Arial" w:hAnsi="Arial" w:cs="Arial"/>
        </w:rPr>
        <w:t xml:space="preserve">weather conditions.  </w:t>
      </w:r>
    </w:p>
    <w:p w14:paraId="1B6BACD1" w14:textId="77777777" w:rsidR="004E5DA1" w:rsidRPr="004C6254" w:rsidRDefault="004E5DA1" w:rsidP="004E5DA1">
      <w:pPr>
        <w:pStyle w:val="Default"/>
        <w:rPr>
          <w:rFonts w:ascii="Arial" w:hAnsi="Arial" w:cs="Arial"/>
        </w:rPr>
      </w:pPr>
    </w:p>
    <w:p w14:paraId="0CD17CE9" w14:textId="77777777" w:rsidR="004E5DA1" w:rsidRPr="004C6254" w:rsidRDefault="004E5DA1" w:rsidP="004E5DA1">
      <w:pPr>
        <w:pStyle w:val="Default"/>
        <w:rPr>
          <w:rFonts w:ascii="Arial" w:hAnsi="Arial" w:cs="Arial"/>
          <w:i/>
          <w:color w:val="auto"/>
        </w:rPr>
      </w:pPr>
      <w:r w:rsidRPr="004C6254">
        <w:rPr>
          <w:rFonts w:ascii="Arial" w:hAnsi="Arial" w:cs="Arial"/>
          <w:b/>
          <w:bCs/>
          <w:i/>
          <w:color w:val="auto"/>
        </w:rPr>
        <w:t xml:space="preserve">Life happens, but not that often. </w:t>
      </w:r>
    </w:p>
    <w:p w14:paraId="5BB1A5D9" w14:textId="77777777" w:rsidR="004E5DA1" w:rsidRPr="004C6254" w:rsidRDefault="004E5DA1" w:rsidP="004E5DA1">
      <w:pPr>
        <w:pStyle w:val="Default"/>
        <w:rPr>
          <w:rFonts w:ascii="Arial" w:hAnsi="Arial" w:cs="Arial"/>
          <w:bCs/>
          <w:color w:val="auto"/>
        </w:rPr>
      </w:pPr>
      <w:r w:rsidRPr="004C6254">
        <w:rPr>
          <w:rFonts w:ascii="Arial" w:hAnsi="Arial" w:cs="Arial"/>
          <w:color w:val="auto"/>
        </w:rPr>
        <w:t xml:space="preserve">If you have a legitimate emergency arise during the semester that is going to hinder your ability to complete work on time, you should contact me to </w:t>
      </w:r>
      <w:r w:rsidR="004D6FD5" w:rsidRPr="004C6254">
        <w:rPr>
          <w:rFonts w:ascii="Arial" w:hAnsi="Arial" w:cs="Arial"/>
          <w:color w:val="auto"/>
        </w:rPr>
        <w:t>arrange an alternative</w:t>
      </w:r>
      <w:r w:rsidRPr="004C6254">
        <w:rPr>
          <w:rFonts w:ascii="Arial" w:hAnsi="Arial" w:cs="Arial"/>
          <w:color w:val="auto"/>
        </w:rPr>
        <w:t xml:space="preserve"> immediately. However, these situations should constitute legitimate emergencies AND are the exception, not the rule. </w:t>
      </w:r>
      <w:proofErr w:type="gramStart"/>
      <w:r w:rsidRPr="004C6254">
        <w:rPr>
          <w:rFonts w:ascii="Arial" w:hAnsi="Arial" w:cs="Arial"/>
          <w:color w:val="auto"/>
        </w:rPr>
        <w:t>That is to say, if</w:t>
      </w:r>
      <w:proofErr w:type="gramEnd"/>
      <w:r w:rsidRPr="004C6254">
        <w:rPr>
          <w:rFonts w:ascii="Arial" w:hAnsi="Arial" w:cs="Arial"/>
          <w:color w:val="auto"/>
        </w:rPr>
        <w:t xml:space="preserve"> you are in the hospital, it is probably an emergency. If you are unable to find a babysitter the day an assignment is due, then you probably should have completed the assignment ahead of time. </w:t>
      </w:r>
      <w:r w:rsidRPr="004C6254">
        <w:rPr>
          <w:rFonts w:ascii="Arial" w:hAnsi="Arial" w:cs="Arial"/>
          <w:bCs/>
          <w:color w:val="auto"/>
        </w:rPr>
        <w:t>In general</w:t>
      </w:r>
      <w:r w:rsidR="00EC00DC" w:rsidRPr="004C6254">
        <w:rPr>
          <w:rFonts w:ascii="Arial" w:hAnsi="Arial" w:cs="Arial"/>
          <w:bCs/>
          <w:color w:val="auto"/>
        </w:rPr>
        <w:t xml:space="preserve">, </w:t>
      </w:r>
      <w:r w:rsidR="00EC00DC">
        <w:rPr>
          <w:rFonts w:ascii="Arial" w:hAnsi="Arial" w:cs="Arial"/>
          <w:bCs/>
          <w:color w:val="auto"/>
        </w:rPr>
        <w:t xml:space="preserve">late </w:t>
      </w:r>
      <w:r w:rsidR="00603C68" w:rsidRPr="004C6254">
        <w:rPr>
          <w:rFonts w:ascii="Arial" w:hAnsi="Arial" w:cs="Arial"/>
          <w:bCs/>
          <w:color w:val="auto"/>
        </w:rPr>
        <w:t xml:space="preserve">will unlikely be </w:t>
      </w:r>
      <w:r w:rsidR="00EC00DC">
        <w:rPr>
          <w:rFonts w:ascii="Arial" w:hAnsi="Arial" w:cs="Arial"/>
          <w:bCs/>
          <w:color w:val="auto"/>
        </w:rPr>
        <w:t>accepted for full credit</w:t>
      </w:r>
      <w:r w:rsidR="00603C68" w:rsidRPr="004C6254">
        <w:rPr>
          <w:rFonts w:ascii="Arial" w:hAnsi="Arial" w:cs="Arial"/>
          <w:b/>
          <w:bCs/>
          <w:color w:val="auto"/>
        </w:rPr>
        <w:t xml:space="preserve">. </w:t>
      </w:r>
      <w:r w:rsidR="00037AFA" w:rsidRPr="004C6254">
        <w:rPr>
          <w:rFonts w:ascii="Arial" w:hAnsi="Arial" w:cs="Arial"/>
          <w:bCs/>
          <w:color w:val="auto"/>
        </w:rPr>
        <w:t xml:space="preserve">You must either turn in your work ahead of time or be present in class on the due date.  Assignments slid under my door or turned in by another student </w:t>
      </w:r>
      <w:r w:rsidR="00603C68" w:rsidRPr="004C6254">
        <w:rPr>
          <w:rFonts w:ascii="Arial" w:hAnsi="Arial" w:cs="Arial"/>
          <w:bCs/>
          <w:color w:val="auto"/>
        </w:rPr>
        <w:t>without prior approval will receive zero credit.</w:t>
      </w:r>
    </w:p>
    <w:p w14:paraId="4934604E" w14:textId="77777777" w:rsidR="00D40E0B" w:rsidRPr="004C6254" w:rsidRDefault="00D40E0B" w:rsidP="004E5DA1">
      <w:pPr>
        <w:pStyle w:val="Default"/>
        <w:rPr>
          <w:rFonts w:ascii="Arial" w:hAnsi="Arial" w:cs="Arial"/>
          <w:color w:val="auto"/>
        </w:rPr>
      </w:pPr>
    </w:p>
    <w:p w14:paraId="795F6E71" w14:textId="77777777" w:rsidR="004E5DA1" w:rsidRPr="004C6254" w:rsidRDefault="00636CA3" w:rsidP="004E5DA1">
      <w:pPr>
        <w:pStyle w:val="Default"/>
        <w:rPr>
          <w:rFonts w:ascii="Arial" w:hAnsi="Arial" w:cs="Arial"/>
          <w:i/>
          <w:color w:val="auto"/>
        </w:rPr>
      </w:pPr>
      <w:r w:rsidRPr="004C6254">
        <w:rPr>
          <w:rFonts w:ascii="Arial" w:hAnsi="Arial" w:cs="Arial"/>
          <w:b/>
          <w:bCs/>
          <w:i/>
          <w:color w:val="auto"/>
        </w:rPr>
        <w:t>Why am I so meticulous?</w:t>
      </w:r>
      <w:r w:rsidR="004E5DA1" w:rsidRPr="004C6254">
        <w:rPr>
          <w:rFonts w:ascii="Arial" w:hAnsi="Arial" w:cs="Arial"/>
          <w:b/>
          <w:bCs/>
          <w:i/>
          <w:color w:val="auto"/>
        </w:rPr>
        <w:t xml:space="preserve"> </w:t>
      </w:r>
    </w:p>
    <w:p w14:paraId="5D1CEAA5" w14:textId="77777777" w:rsidR="0018577E" w:rsidRPr="004C6254" w:rsidRDefault="004E5DA1" w:rsidP="00636CA3">
      <w:pPr>
        <w:rPr>
          <w:rFonts w:ascii="Arial" w:hAnsi="Arial" w:cs="Arial"/>
        </w:rPr>
      </w:pPr>
      <w:r w:rsidRPr="004C6254">
        <w:rPr>
          <w:rFonts w:ascii="Arial" w:hAnsi="Arial" w:cs="Arial"/>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w:t>
      </w:r>
      <w:r w:rsidR="00636CA3" w:rsidRPr="004C6254">
        <w:rPr>
          <w:rFonts w:ascii="Arial" w:hAnsi="Arial" w:cs="Arial"/>
        </w:rPr>
        <w:t>real world</w:t>
      </w:r>
      <w:r w:rsidRPr="004C6254">
        <w:rPr>
          <w:rFonts w:ascii="Arial" w:hAnsi="Arial" w:cs="Arial"/>
        </w:rPr>
        <w:t xml:space="preserve"> of business. In such situations, individuals are expected to come prepared, participate when appropriate, and not exhibit behavior that is disruptive or disrespectful of others. This includes, but is not limited to, being on-time for group meetings and assignment deadlines. </w:t>
      </w:r>
      <w:r w:rsidR="0018577E" w:rsidRPr="004C6254">
        <w:rPr>
          <w:rFonts w:ascii="Arial" w:hAnsi="Arial" w:cs="Arial"/>
        </w:rPr>
        <w:t xml:space="preserve"> </w:t>
      </w:r>
    </w:p>
    <w:p w14:paraId="3962B70D" w14:textId="77777777" w:rsidR="00527DF7" w:rsidRPr="004C6254" w:rsidRDefault="00527DF7" w:rsidP="00636CA3">
      <w:pPr>
        <w:rPr>
          <w:rFonts w:ascii="Arial" w:hAnsi="Arial" w:cs="Arial"/>
        </w:rPr>
      </w:pPr>
    </w:p>
    <w:p w14:paraId="1B1531E9" w14:textId="77777777" w:rsidR="00527DF7" w:rsidRPr="004C6254" w:rsidRDefault="00527DF7" w:rsidP="00527DF7">
      <w:pPr>
        <w:rPr>
          <w:rFonts w:ascii="Arial" w:hAnsi="Arial" w:cs="Arial"/>
          <w:b/>
          <w:i/>
        </w:rPr>
      </w:pPr>
      <w:r w:rsidRPr="004C6254">
        <w:rPr>
          <w:rFonts w:ascii="Arial" w:hAnsi="Arial" w:cs="Arial"/>
          <w:b/>
          <w:i/>
        </w:rPr>
        <w:t>Professional Classroom Conduct</w:t>
      </w:r>
    </w:p>
    <w:p w14:paraId="1728765D" w14:textId="77777777" w:rsidR="00527DF7" w:rsidRPr="004C6254" w:rsidRDefault="00527DF7" w:rsidP="00527DF7">
      <w:pPr>
        <w:rPr>
          <w:rFonts w:ascii="Arial" w:hAnsi="Arial" w:cs="Arial"/>
        </w:rPr>
      </w:pPr>
      <w:r w:rsidRPr="004C6254">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0651828A" w14:textId="77777777" w:rsidR="00527DF7" w:rsidRPr="004C6254" w:rsidRDefault="00527DF7" w:rsidP="00527DF7">
      <w:pPr>
        <w:rPr>
          <w:rFonts w:ascii="Arial" w:hAnsi="Arial" w:cs="Arial"/>
        </w:rPr>
      </w:pPr>
    </w:p>
    <w:p w14:paraId="000996D1" w14:textId="77777777" w:rsidR="00527DF7" w:rsidRDefault="008817F5" w:rsidP="00527DF7">
      <w:pPr>
        <w:rPr>
          <w:rFonts w:ascii="Arial" w:hAnsi="Arial" w:cs="Arial"/>
        </w:rPr>
      </w:pPr>
      <w:r w:rsidRPr="004C6254">
        <w:rPr>
          <w:rFonts w:ascii="Arial" w:hAnsi="Arial" w:cs="Arial"/>
          <w:u w:val="single"/>
        </w:rPr>
        <w:t>Cell phones</w:t>
      </w:r>
      <w:r w:rsidR="00527DF7" w:rsidRPr="004C6254">
        <w:rPr>
          <w:rFonts w:ascii="Arial" w:hAnsi="Arial" w:cs="Arial"/>
          <w:u w:val="single"/>
        </w:rPr>
        <w:t xml:space="preserve"> or other electronic messaging devices</w:t>
      </w:r>
      <w:r w:rsidR="00527DF7" w:rsidRPr="004C6254">
        <w:rPr>
          <w:rFonts w:ascii="Arial" w:hAnsi="Arial" w:cs="Arial"/>
        </w:rPr>
        <w:t xml:space="preserve"> must be turned off during class. Checking cell phones or other devices</w:t>
      </w:r>
      <w:r w:rsidR="00E352BB" w:rsidRPr="004C6254">
        <w:rPr>
          <w:rFonts w:ascii="Arial" w:hAnsi="Arial" w:cs="Arial"/>
        </w:rPr>
        <w:t xml:space="preserve"> is</w:t>
      </w:r>
      <w:r w:rsidR="00527DF7" w:rsidRPr="004C6254">
        <w:rPr>
          <w:rFonts w:ascii="Arial" w:hAnsi="Arial" w:cs="Arial"/>
        </w:rPr>
        <w:t xml:space="preserve"> unprofessional behavio</w:t>
      </w:r>
      <w:r w:rsidR="00E352BB" w:rsidRPr="004C6254">
        <w:rPr>
          <w:rFonts w:ascii="Arial" w:hAnsi="Arial" w:cs="Arial"/>
        </w:rPr>
        <w:t xml:space="preserve">r. If you are caught texting or checking messages during class, you will politely be asked to leave.  If you are expecting an important </w:t>
      </w:r>
      <w:r w:rsidR="00833E62" w:rsidRPr="004C6254">
        <w:rPr>
          <w:rFonts w:ascii="Arial" w:hAnsi="Arial" w:cs="Arial"/>
        </w:rPr>
        <w:t>call,</w:t>
      </w:r>
      <w:r w:rsidR="00E352BB" w:rsidRPr="004C6254">
        <w:rPr>
          <w:rFonts w:ascii="Arial" w:hAnsi="Arial" w:cs="Arial"/>
        </w:rPr>
        <w:t xml:space="preserve"> please let me know prior to the start of class. </w:t>
      </w:r>
    </w:p>
    <w:p w14:paraId="0AEB89A0" w14:textId="77777777" w:rsidR="00DE3ECA" w:rsidRPr="00833E62" w:rsidRDefault="00DE3ECA" w:rsidP="00527DF7">
      <w:pPr>
        <w:rPr>
          <w:rFonts w:ascii="Arial" w:hAnsi="Arial" w:cs="Arial"/>
          <w:b/>
        </w:rPr>
      </w:pPr>
    </w:p>
    <w:p w14:paraId="090B6D5C" w14:textId="77777777" w:rsidR="008817F5" w:rsidRDefault="008817F5" w:rsidP="00527DF7">
      <w:pPr>
        <w:rPr>
          <w:rFonts w:ascii="Arial" w:hAnsi="Arial" w:cs="Arial"/>
          <w:sz w:val="20"/>
          <w:szCs w:val="20"/>
        </w:rPr>
      </w:pPr>
    </w:p>
    <w:p w14:paraId="166F2654" w14:textId="41EB0D3A" w:rsidR="008817F5" w:rsidRDefault="008817F5" w:rsidP="00527DF7">
      <w:pPr>
        <w:rPr>
          <w:rFonts w:ascii="Arial" w:hAnsi="Arial" w:cs="Arial"/>
          <w:sz w:val="20"/>
          <w:szCs w:val="20"/>
        </w:rPr>
      </w:pPr>
    </w:p>
    <w:p w14:paraId="716747E1" w14:textId="223D6C77" w:rsidR="00FC0891" w:rsidRDefault="00FC0891" w:rsidP="00527DF7">
      <w:pPr>
        <w:rPr>
          <w:rFonts w:ascii="Arial" w:hAnsi="Arial" w:cs="Arial"/>
          <w:sz w:val="20"/>
          <w:szCs w:val="20"/>
        </w:rPr>
      </w:pPr>
    </w:p>
    <w:p w14:paraId="025A071F" w14:textId="77777777" w:rsidR="004B1A43" w:rsidRPr="006458B4" w:rsidRDefault="004B1A43" w:rsidP="004B1A43">
      <w:pPr>
        <w:pBdr>
          <w:top w:val="single" w:sz="4" w:space="1" w:color="auto"/>
        </w:pBdr>
        <w:ind w:left="2880" w:hanging="2880"/>
        <w:rPr>
          <w:rFonts w:ascii="Arial" w:hAnsi="Arial" w:cs="Arial"/>
          <w:b/>
          <w:i/>
        </w:rPr>
      </w:pPr>
      <w:r w:rsidRPr="006458B4">
        <w:rPr>
          <w:rFonts w:ascii="Arial" w:hAnsi="Arial" w:cs="Arial"/>
          <w:b/>
          <w:i/>
        </w:rPr>
        <w:t>Mission:</w:t>
      </w:r>
    </w:p>
    <w:p w14:paraId="52CFEE14" w14:textId="77777777" w:rsidR="004B1A43" w:rsidRPr="006458B4" w:rsidRDefault="004B1A43" w:rsidP="004B1A43">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DED497E" w14:textId="77777777" w:rsidR="004B1A43" w:rsidRPr="002342C4" w:rsidRDefault="004B1A43" w:rsidP="004B1A43">
      <w:pPr>
        <w:rPr>
          <w:rFonts w:ascii="Garamond" w:hAnsi="Garamond"/>
        </w:rPr>
      </w:pPr>
    </w:p>
    <w:p w14:paraId="6329112E" w14:textId="77777777" w:rsidR="004B1A43" w:rsidRPr="006458B4" w:rsidRDefault="004B1A43" w:rsidP="004B1A43">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39850A92"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3FF35C5B"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762AD650"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Career preparation: We cultivate professional development experiences for our students.</w:t>
      </w:r>
    </w:p>
    <w:p w14:paraId="646CB14C"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On the job experiences: We extend student access to employers in Central Wisconsin and beyond.</w:t>
      </w:r>
    </w:p>
    <w:p w14:paraId="38DAA2BA"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36A1858C"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6D8D2CBD" w14:textId="77777777" w:rsidR="004B1A43" w:rsidRDefault="004B1A43" w:rsidP="004B1A43">
      <w:pPr>
        <w:pStyle w:val="ListParagraph"/>
        <w:numPr>
          <w:ilvl w:val="0"/>
          <w:numId w:val="29"/>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5BFA498B" w14:textId="77777777" w:rsidR="004B1A43" w:rsidRPr="006458B4" w:rsidRDefault="004B1A43" w:rsidP="004B1A43">
      <w:pPr>
        <w:pStyle w:val="ListParagraph"/>
        <w:contextualSpacing w:val="0"/>
        <w:rPr>
          <w:rFonts w:ascii="Arial" w:hAnsi="Arial" w:cs="Arial"/>
        </w:rPr>
      </w:pPr>
    </w:p>
    <w:p w14:paraId="2BE42F24" w14:textId="77777777" w:rsidR="004B1A43" w:rsidRDefault="004B1A43" w:rsidP="004B1A43">
      <w:pPr>
        <w:pBdr>
          <w:top w:val="single" w:sz="4" w:space="1" w:color="auto"/>
        </w:pBdr>
        <w:ind w:left="2880" w:hanging="2880"/>
        <w:rPr>
          <w:rFonts w:ascii="Arial" w:hAnsi="Arial" w:cs="Arial"/>
          <w:b/>
          <w:i/>
        </w:rPr>
      </w:pPr>
    </w:p>
    <w:p w14:paraId="6BF14327" w14:textId="77777777" w:rsidR="004B1A43" w:rsidRDefault="004B1A43" w:rsidP="004B1A43">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21AA2F86"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18EDE101"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78DD951D"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67AE6AC0" w14:textId="77777777" w:rsidR="004B1A43" w:rsidRDefault="004B1A43" w:rsidP="004B1A43">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 xml:space="preserve">leaders, </w:t>
      </w:r>
      <w:proofErr w:type="gramStart"/>
      <w:r w:rsidRPr="006458B4">
        <w:rPr>
          <w:rFonts w:ascii="Arial" w:hAnsi="Arial" w:cs="Arial"/>
        </w:rPr>
        <w:t>alumni</w:t>
      </w:r>
      <w:proofErr w:type="gramEnd"/>
      <w:r w:rsidRPr="006458B4">
        <w:rPr>
          <w:rFonts w:ascii="Arial" w:hAnsi="Arial" w:cs="Arial"/>
        </w:rPr>
        <w:t xml:space="preserve"> and the community</w:t>
      </w:r>
    </w:p>
    <w:p w14:paraId="2976D019" w14:textId="4E1A11C5" w:rsidR="00FC0891" w:rsidRDefault="00FC0891" w:rsidP="00527DF7">
      <w:pPr>
        <w:rPr>
          <w:rFonts w:ascii="Arial" w:hAnsi="Arial" w:cs="Arial"/>
          <w:sz w:val="20"/>
          <w:szCs w:val="20"/>
        </w:rPr>
      </w:pPr>
    </w:p>
    <w:p w14:paraId="59287F5E" w14:textId="01AB19F6" w:rsidR="00FC0891" w:rsidRDefault="00FC0891" w:rsidP="00527DF7">
      <w:pPr>
        <w:rPr>
          <w:rFonts w:ascii="Arial" w:hAnsi="Arial" w:cs="Arial"/>
          <w:sz w:val="20"/>
          <w:szCs w:val="20"/>
        </w:rPr>
      </w:pPr>
    </w:p>
    <w:p w14:paraId="1C0F998F" w14:textId="1D82B65B" w:rsidR="00FC0891" w:rsidRDefault="00FC0891" w:rsidP="00527DF7">
      <w:pPr>
        <w:rPr>
          <w:rFonts w:ascii="Arial" w:hAnsi="Arial" w:cs="Arial"/>
          <w:sz w:val="20"/>
          <w:szCs w:val="20"/>
        </w:rPr>
      </w:pPr>
    </w:p>
    <w:p w14:paraId="3C9FBCFD" w14:textId="77777777" w:rsidR="002D1C68" w:rsidRPr="004C6254" w:rsidRDefault="004C6254" w:rsidP="002D1C68">
      <w:pPr>
        <w:pBdr>
          <w:top w:val="single" w:sz="4" w:space="1" w:color="auto"/>
        </w:pBdr>
        <w:ind w:left="2880" w:hanging="2880"/>
        <w:rPr>
          <w:rFonts w:ascii="Arial" w:hAnsi="Arial" w:cs="Arial"/>
          <w:b/>
          <w:i/>
        </w:rPr>
      </w:pPr>
      <w:r w:rsidRPr="004C6254">
        <w:rPr>
          <w:rFonts w:ascii="Arial" w:hAnsi="Arial" w:cs="Arial"/>
          <w:b/>
          <w:i/>
        </w:rPr>
        <w:t>E</w:t>
      </w:r>
      <w:r w:rsidR="002D1C68" w:rsidRPr="004C6254">
        <w:rPr>
          <w:rFonts w:ascii="Arial" w:hAnsi="Arial" w:cs="Arial"/>
          <w:b/>
          <w:i/>
        </w:rPr>
        <w:t>xams:</w:t>
      </w:r>
    </w:p>
    <w:p w14:paraId="57220987" w14:textId="77777777" w:rsidR="002D1C68" w:rsidRPr="004C6254" w:rsidRDefault="002D1C68" w:rsidP="002D1C68">
      <w:pPr>
        <w:pBdr>
          <w:top w:val="single" w:sz="4" w:space="1" w:color="auto"/>
        </w:pBdr>
        <w:ind w:left="2880" w:hanging="2880"/>
        <w:rPr>
          <w:rFonts w:ascii="Arial" w:hAnsi="Arial" w:cs="Arial"/>
          <w:b/>
          <w:i/>
        </w:rPr>
      </w:pPr>
      <w:r w:rsidRPr="004C6254">
        <w:rPr>
          <w:rFonts w:ascii="Arial" w:hAnsi="Arial" w:cs="Arial"/>
          <w:b/>
          <w:i/>
        </w:rPr>
        <w:tab/>
      </w:r>
    </w:p>
    <w:p w14:paraId="4FD47528" w14:textId="0A253C52" w:rsidR="009F4CC7" w:rsidRDefault="0078369F" w:rsidP="009F4CC7">
      <w:pPr>
        <w:ind w:left="720"/>
        <w:rPr>
          <w:rFonts w:ascii="Arial" w:hAnsi="Arial" w:cs="Arial"/>
          <w:sz w:val="20"/>
          <w:szCs w:val="20"/>
        </w:rPr>
      </w:pPr>
      <w:r w:rsidRPr="004C6254">
        <w:rPr>
          <w:rFonts w:ascii="Arial" w:hAnsi="Arial" w:cs="Arial"/>
        </w:rPr>
        <w:t xml:space="preserve">Exams will cover any content presented during that unit, including class discussion and cases.  </w:t>
      </w:r>
      <w:r w:rsidRPr="004C6254">
        <w:rPr>
          <w:rFonts w:ascii="Arial" w:hAnsi="Arial" w:cs="Arial"/>
          <w:u w:val="single"/>
        </w:rPr>
        <w:t>Unexcused absence from an exam will result in a 25% loss in total points for that exam.</w:t>
      </w:r>
      <w:r w:rsidR="00DA245E" w:rsidRPr="004C6254">
        <w:rPr>
          <w:rFonts w:ascii="Arial" w:hAnsi="Arial" w:cs="Arial"/>
        </w:rPr>
        <w:t xml:space="preserve">  Exams will total 8</w:t>
      </w:r>
      <w:r w:rsidR="00B0582D">
        <w:rPr>
          <w:rFonts w:ascii="Arial" w:hAnsi="Arial" w:cs="Arial"/>
        </w:rPr>
        <w:t>5</w:t>
      </w:r>
      <w:r w:rsidRPr="004C6254">
        <w:rPr>
          <w:rFonts w:ascii="Arial" w:hAnsi="Arial" w:cs="Arial"/>
        </w:rPr>
        <w:t>% of course grade.  Exams are typically returned the next class meeting.  Make-ups must be completed before exams are returned</w:t>
      </w:r>
      <w:r w:rsidRPr="00E04D84">
        <w:rPr>
          <w:rFonts w:ascii="Arial" w:hAnsi="Arial" w:cs="Arial"/>
          <w:sz w:val="20"/>
          <w:szCs w:val="20"/>
        </w:rPr>
        <w:t xml:space="preserve">.  </w:t>
      </w:r>
    </w:p>
    <w:p w14:paraId="123382B5" w14:textId="5D2A11B9" w:rsidR="004B1A43" w:rsidRDefault="004B1A43" w:rsidP="009F4CC7">
      <w:pPr>
        <w:ind w:left="720"/>
        <w:rPr>
          <w:rFonts w:ascii="Arial" w:hAnsi="Arial" w:cs="Arial"/>
          <w:sz w:val="20"/>
          <w:szCs w:val="20"/>
        </w:rPr>
      </w:pPr>
    </w:p>
    <w:p w14:paraId="31F6DA59" w14:textId="662350A3" w:rsidR="004B1A43" w:rsidRDefault="004B1A43" w:rsidP="009F4CC7">
      <w:pPr>
        <w:ind w:left="720"/>
        <w:rPr>
          <w:rFonts w:ascii="Arial" w:hAnsi="Arial" w:cs="Arial"/>
          <w:sz w:val="20"/>
          <w:szCs w:val="20"/>
        </w:rPr>
      </w:pPr>
    </w:p>
    <w:p w14:paraId="73D961EA" w14:textId="758E5301" w:rsidR="004B1A43" w:rsidRDefault="004B1A43" w:rsidP="009F4CC7">
      <w:pPr>
        <w:ind w:left="720"/>
        <w:rPr>
          <w:rFonts w:ascii="Arial" w:hAnsi="Arial" w:cs="Arial"/>
          <w:sz w:val="20"/>
          <w:szCs w:val="20"/>
        </w:rPr>
      </w:pPr>
    </w:p>
    <w:p w14:paraId="70133716" w14:textId="2C352C39" w:rsidR="004B1A43" w:rsidRDefault="004B1A43" w:rsidP="009F4CC7">
      <w:pPr>
        <w:ind w:left="720"/>
        <w:rPr>
          <w:rFonts w:ascii="Arial" w:hAnsi="Arial" w:cs="Arial"/>
          <w:sz w:val="20"/>
          <w:szCs w:val="20"/>
        </w:rPr>
      </w:pPr>
    </w:p>
    <w:p w14:paraId="0EEE4979" w14:textId="6685545D" w:rsidR="004B1A43" w:rsidRDefault="004B1A43" w:rsidP="009F4CC7">
      <w:pPr>
        <w:ind w:left="720"/>
        <w:rPr>
          <w:rFonts w:ascii="Arial" w:hAnsi="Arial" w:cs="Arial"/>
          <w:sz w:val="20"/>
          <w:szCs w:val="20"/>
        </w:rPr>
      </w:pPr>
    </w:p>
    <w:p w14:paraId="24025079" w14:textId="07D5FFE3" w:rsidR="004B1A43" w:rsidRDefault="004B1A43" w:rsidP="009F4CC7">
      <w:pPr>
        <w:ind w:left="720"/>
        <w:rPr>
          <w:rFonts w:ascii="Arial" w:hAnsi="Arial" w:cs="Arial"/>
          <w:sz w:val="20"/>
          <w:szCs w:val="20"/>
        </w:rPr>
      </w:pPr>
    </w:p>
    <w:p w14:paraId="37C65758" w14:textId="4F11A76E" w:rsidR="004B1A43" w:rsidRDefault="004B1A43" w:rsidP="009F4CC7">
      <w:pPr>
        <w:ind w:left="720"/>
        <w:rPr>
          <w:rFonts w:ascii="Arial" w:hAnsi="Arial" w:cs="Arial"/>
          <w:sz w:val="20"/>
          <w:szCs w:val="20"/>
        </w:rPr>
      </w:pPr>
    </w:p>
    <w:p w14:paraId="73510658" w14:textId="066D4094" w:rsidR="004B1A43" w:rsidRDefault="004B1A43" w:rsidP="009F4CC7">
      <w:pPr>
        <w:ind w:left="720"/>
        <w:rPr>
          <w:rFonts w:ascii="Arial" w:hAnsi="Arial" w:cs="Arial"/>
          <w:sz w:val="20"/>
          <w:szCs w:val="20"/>
        </w:rPr>
      </w:pPr>
    </w:p>
    <w:p w14:paraId="285322BE" w14:textId="1868969D" w:rsidR="004B1A43" w:rsidRDefault="004B1A43" w:rsidP="009F4CC7">
      <w:pPr>
        <w:ind w:left="720"/>
        <w:rPr>
          <w:rFonts w:ascii="Arial" w:hAnsi="Arial" w:cs="Arial"/>
          <w:sz w:val="20"/>
          <w:szCs w:val="20"/>
        </w:rPr>
      </w:pPr>
    </w:p>
    <w:p w14:paraId="7F66B25D" w14:textId="77777777" w:rsidR="004B1A43" w:rsidRPr="00E04D84" w:rsidRDefault="004B1A43" w:rsidP="009F4CC7">
      <w:pPr>
        <w:ind w:left="720"/>
        <w:rPr>
          <w:rFonts w:ascii="Arial" w:hAnsi="Arial" w:cs="Arial"/>
          <w:b/>
          <w:sz w:val="20"/>
          <w:szCs w:val="20"/>
          <w:u w:val="single"/>
        </w:rPr>
      </w:pPr>
    </w:p>
    <w:p w14:paraId="249F55B3" w14:textId="77777777" w:rsidR="006E06E2" w:rsidRPr="00E04D84" w:rsidRDefault="006E06E2" w:rsidP="006E06E2">
      <w:pPr>
        <w:rPr>
          <w:rFonts w:ascii="Arial" w:hAnsi="Arial" w:cs="Arial"/>
          <w:sz w:val="20"/>
          <w:szCs w:val="20"/>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1381"/>
        <w:gridCol w:w="788"/>
      </w:tblGrid>
      <w:tr w:rsidR="00D96204" w:rsidRPr="00E04D84" w14:paraId="495ACFC7" w14:textId="77777777" w:rsidTr="008275AE">
        <w:trPr>
          <w:trHeight w:val="215"/>
        </w:trPr>
        <w:tc>
          <w:tcPr>
            <w:tcW w:w="6600" w:type="dxa"/>
            <w:tcBorders>
              <w:top w:val="single" w:sz="18" w:space="0" w:color="auto"/>
              <w:left w:val="single" w:sz="18" w:space="0" w:color="auto"/>
              <w:bottom w:val="single" w:sz="4" w:space="0" w:color="auto"/>
            </w:tcBorders>
          </w:tcPr>
          <w:p w14:paraId="0FA78986" w14:textId="77777777" w:rsidR="00794A8F" w:rsidRDefault="00794A8F" w:rsidP="00D96204">
            <w:pPr>
              <w:rPr>
                <w:rFonts w:ascii="Arial" w:hAnsi="Arial" w:cs="Arial"/>
                <w:sz w:val="20"/>
                <w:szCs w:val="20"/>
                <w:u w:val="single"/>
              </w:rPr>
            </w:pPr>
          </w:p>
          <w:p w14:paraId="295396D3" w14:textId="77777777" w:rsidR="00D96204" w:rsidRPr="00E04D84" w:rsidRDefault="00D96204" w:rsidP="00D96204">
            <w:pPr>
              <w:rPr>
                <w:rFonts w:ascii="Arial" w:hAnsi="Arial" w:cs="Arial"/>
                <w:sz w:val="20"/>
                <w:szCs w:val="20"/>
                <w:u w:val="single"/>
              </w:rPr>
            </w:pPr>
            <w:r w:rsidRPr="00E04D84">
              <w:rPr>
                <w:rFonts w:ascii="Arial" w:hAnsi="Arial" w:cs="Arial"/>
                <w:sz w:val="20"/>
                <w:szCs w:val="20"/>
                <w:u w:val="single"/>
              </w:rPr>
              <w:t>Exams</w:t>
            </w:r>
          </w:p>
          <w:p w14:paraId="06CDD886" w14:textId="77777777" w:rsidR="00D96204" w:rsidRPr="00E04D84" w:rsidRDefault="00D96204" w:rsidP="00EA5B49">
            <w:pPr>
              <w:ind w:left="720"/>
              <w:rPr>
                <w:rFonts w:ascii="Arial" w:hAnsi="Arial" w:cs="Arial"/>
                <w:sz w:val="20"/>
                <w:szCs w:val="20"/>
              </w:rPr>
            </w:pPr>
            <w:r w:rsidRPr="00E04D84">
              <w:rPr>
                <w:rFonts w:ascii="Arial" w:hAnsi="Arial" w:cs="Arial"/>
                <w:sz w:val="20"/>
                <w:szCs w:val="20"/>
              </w:rPr>
              <w:t xml:space="preserve">Exam #1 </w:t>
            </w:r>
          </w:p>
          <w:p w14:paraId="21F8452E" w14:textId="77777777" w:rsidR="00D96204" w:rsidRPr="00E04D84" w:rsidRDefault="00D96204" w:rsidP="00EA5B49">
            <w:pPr>
              <w:ind w:left="720"/>
              <w:rPr>
                <w:rFonts w:ascii="Arial" w:hAnsi="Arial" w:cs="Arial"/>
                <w:sz w:val="20"/>
                <w:szCs w:val="20"/>
              </w:rPr>
            </w:pPr>
            <w:r w:rsidRPr="00E04D84">
              <w:rPr>
                <w:rFonts w:ascii="Arial" w:hAnsi="Arial" w:cs="Arial"/>
                <w:sz w:val="20"/>
                <w:szCs w:val="20"/>
              </w:rPr>
              <w:t xml:space="preserve">Exam #2 </w:t>
            </w:r>
          </w:p>
          <w:p w14:paraId="4C82A78A" w14:textId="77777777" w:rsidR="00D96204" w:rsidRDefault="008D4013" w:rsidP="00EA5B49">
            <w:pPr>
              <w:ind w:left="720"/>
              <w:rPr>
                <w:rFonts w:ascii="Arial" w:hAnsi="Arial" w:cs="Arial"/>
                <w:sz w:val="20"/>
                <w:szCs w:val="20"/>
              </w:rPr>
            </w:pPr>
            <w:r>
              <w:rPr>
                <w:rFonts w:ascii="Arial" w:hAnsi="Arial" w:cs="Arial"/>
                <w:sz w:val="20"/>
                <w:szCs w:val="20"/>
              </w:rPr>
              <w:t xml:space="preserve">Exam #3 </w:t>
            </w:r>
          </w:p>
          <w:p w14:paraId="4B622AF4" w14:textId="77777777" w:rsidR="008D4013" w:rsidRDefault="008D4013" w:rsidP="00EA5B49">
            <w:pPr>
              <w:ind w:left="720"/>
              <w:rPr>
                <w:rFonts w:ascii="Arial" w:hAnsi="Arial" w:cs="Arial"/>
                <w:sz w:val="20"/>
                <w:szCs w:val="20"/>
              </w:rPr>
            </w:pPr>
            <w:r>
              <w:rPr>
                <w:rFonts w:ascii="Arial" w:hAnsi="Arial" w:cs="Arial"/>
                <w:sz w:val="20"/>
                <w:szCs w:val="20"/>
              </w:rPr>
              <w:t>Exam #4</w:t>
            </w:r>
          </w:p>
          <w:p w14:paraId="1016B9F8" w14:textId="77777777" w:rsidR="007F241A" w:rsidRDefault="007F241A" w:rsidP="00EA5B49">
            <w:pPr>
              <w:ind w:left="720"/>
              <w:rPr>
                <w:rFonts w:ascii="Arial" w:hAnsi="Arial" w:cs="Arial"/>
                <w:sz w:val="20"/>
                <w:szCs w:val="20"/>
              </w:rPr>
            </w:pPr>
            <w:r>
              <w:rPr>
                <w:rFonts w:ascii="Arial" w:hAnsi="Arial" w:cs="Arial"/>
                <w:sz w:val="20"/>
                <w:szCs w:val="20"/>
              </w:rPr>
              <w:t>Exam #5</w:t>
            </w:r>
          </w:p>
          <w:p w14:paraId="52E92513" w14:textId="77777777" w:rsidR="00794A8F" w:rsidRPr="00E04D84" w:rsidRDefault="00794A8F" w:rsidP="00EA5B49">
            <w:pPr>
              <w:ind w:left="720"/>
              <w:rPr>
                <w:rFonts w:ascii="Arial" w:hAnsi="Arial" w:cs="Arial"/>
                <w:sz w:val="20"/>
                <w:szCs w:val="20"/>
              </w:rPr>
            </w:pPr>
          </w:p>
        </w:tc>
        <w:tc>
          <w:tcPr>
            <w:tcW w:w="1381" w:type="dxa"/>
            <w:tcBorders>
              <w:top w:val="single" w:sz="18" w:space="0" w:color="auto"/>
              <w:bottom w:val="single" w:sz="4" w:space="0" w:color="auto"/>
              <w:right w:val="single" w:sz="18" w:space="0" w:color="auto"/>
            </w:tcBorders>
          </w:tcPr>
          <w:p w14:paraId="55403CC4" w14:textId="77777777" w:rsidR="00D96204" w:rsidRPr="00E04D84" w:rsidRDefault="00D96204" w:rsidP="00EA5B49">
            <w:pPr>
              <w:jc w:val="right"/>
              <w:rPr>
                <w:rFonts w:ascii="Arial" w:hAnsi="Arial" w:cs="Arial"/>
                <w:sz w:val="20"/>
                <w:szCs w:val="20"/>
              </w:rPr>
            </w:pPr>
          </w:p>
          <w:p w14:paraId="1C681681" w14:textId="77777777" w:rsidR="007F241A" w:rsidRDefault="007F241A" w:rsidP="00EA5B49">
            <w:pPr>
              <w:jc w:val="right"/>
              <w:rPr>
                <w:rFonts w:ascii="Arial" w:hAnsi="Arial" w:cs="Arial"/>
                <w:sz w:val="20"/>
                <w:szCs w:val="20"/>
              </w:rPr>
            </w:pPr>
          </w:p>
          <w:p w14:paraId="60340A89" w14:textId="77777777" w:rsidR="007F241A" w:rsidRDefault="007F241A" w:rsidP="00EA5B49">
            <w:pPr>
              <w:jc w:val="right"/>
              <w:rPr>
                <w:rFonts w:ascii="Arial" w:hAnsi="Arial" w:cs="Arial"/>
                <w:sz w:val="20"/>
                <w:szCs w:val="20"/>
              </w:rPr>
            </w:pPr>
            <w:r>
              <w:rPr>
                <w:rFonts w:ascii="Arial" w:hAnsi="Arial" w:cs="Arial"/>
                <w:sz w:val="20"/>
                <w:szCs w:val="20"/>
              </w:rPr>
              <w:t>25</w:t>
            </w:r>
          </w:p>
          <w:p w14:paraId="47850209" w14:textId="77777777" w:rsidR="00D96204"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54ABEC0F" w14:textId="77777777" w:rsidR="00D96204"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628BDEA7" w14:textId="77777777" w:rsidR="00D9620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2AE99964" w14:textId="77777777" w:rsidR="008D4013"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tc>
        <w:tc>
          <w:tcPr>
            <w:tcW w:w="788" w:type="dxa"/>
            <w:tcBorders>
              <w:top w:val="single" w:sz="18" w:space="0" w:color="auto"/>
              <w:bottom w:val="single" w:sz="4" w:space="0" w:color="auto"/>
              <w:right w:val="single" w:sz="18" w:space="0" w:color="auto"/>
            </w:tcBorders>
          </w:tcPr>
          <w:p w14:paraId="5EAE5A4F" w14:textId="77777777" w:rsidR="00D96204" w:rsidRPr="00E04D84" w:rsidRDefault="00D96204" w:rsidP="00EA5B49">
            <w:pPr>
              <w:jc w:val="right"/>
              <w:rPr>
                <w:rFonts w:ascii="Arial" w:hAnsi="Arial" w:cs="Arial"/>
                <w:sz w:val="20"/>
                <w:szCs w:val="20"/>
              </w:rPr>
            </w:pPr>
          </w:p>
          <w:p w14:paraId="61CB5F64" w14:textId="77777777" w:rsidR="00D96204" w:rsidRPr="00E04D84" w:rsidRDefault="00D96204" w:rsidP="00EA5B49">
            <w:pPr>
              <w:jc w:val="right"/>
              <w:rPr>
                <w:rFonts w:ascii="Arial" w:hAnsi="Arial" w:cs="Arial"/>
                <w:sz w:val="20"/>
                <w:szCs w:val="20"/>
              </w:rPr>
            </w:pPr>
          </w:p>
          <w:p w14:paraId="52175F3C" w14:textId="77777777" w:rsidR="00D96204" w:rsidRPr="00E04D84" w:rsidRDefault="00D96204" w:rsidP="00EA5B49">
            <w:pPr>
              <w:jc w:val="right"/>
              <w:rPr>
                <w:rFonts w:ascii="Arial" w:hAnsi="Arial" w:cs="Arial"/>
                <w:sz w:val="20"/>
                <w:szCs w:val="20"/>
              </w:rPr>
            </w:pPr>
          </w:p>
          <w:p w14:paraId="65AD6DD1" w14:textId="77777777" w:rsidR="00D96204" w:rsidRPr="00E04D84" w:rsidRDefault="00DA245E" w:rsidP="00EA5B49">
            <w:pPr>
              <w:jc w:val="right"/>
              <w:rPr>
                <w:rFonts w:ascii="Arial" w:hAnsi="Arial" w:cs="Arial"/>
                <w:sz w:val="20"/>
                <w:szCs w:val="20"/>
              </w:rPr>
            </w:pPr>
            <w:r>
              <w:rPr>
                <w:rFonts w:ascii="Arial" w:hAnsi="Arial" w:cs="Arial"/>
                <w:sz w:val="20"/>
                <w:szCs w:val="20"/>
              </w:rPr>
              <w:t>4</w:t>
            </w:r>
            <w:r w:rsidR="007F241A">
              <w:rPr>
                <w:rFonts w:ascii="Arial" w:hAnsi="Arial" w:cs="Arial"/>
                <w:sz w:val="20"/>
                <w:szCs w:val="20"/>
              </w:rPr>
              <w:t>25</w:t>
            </w:r>
          </w:p>
        </w:tc>
      </w:tr>
      <w:tr w:rsidR="00D96204" w:rsidRPr="00E04D84" w14:paraId="449CA0C4" w14:textId="77777777" w:rsidTr="008275AE">
        <w:trPr>
          <w:trHeight w:val="28"/>
        </w:trPr>
        <w:tc>
          <w:tcPr>
            <w:tcW w:w="6600" w:type="dxa"/>
            <w:tcBorders>
              <w:left w:val="single" w:sz="18" w:space="0" w:color="auto"/>
              <w:bottom w:val="nil"/>
            </w:tcBorders>
          </w:tcPr>
          <w:p w14:paraId="3BE1F1DD" w14:textId="77777777" w:rsidR="00794A8F" w:rsidRDefault="00794A8F" w:rsidP="00D96204">
            <w:pPr>
              <w:rPr>
                <w:rFonts w:ascii="Arial" w:hAnsi="Arial" w:cs="Arial"/>
                <w:sz w:val="20"/>
                <w:szCs w:val="20"/>
                <w:u w:val="single"/>
              </w:rPr>
            </w:pPr>
          </w:p>
          <w:p w14:paraId="66088CB1" w14:textId="1A592C89" w:rsidR="00D96204" w:rsidRPr="00DA245E" w:rsidRDefault="00D96204" w:rsidP="00D96204">
            <w:pPr>
              <w:rPr>
                <w:rFonts w:ascii="Arial" w:hAnsi="Arial" w:cs="Arial"/>
                <w:sz w:val="20"/>
                <w:szCs w:val="20"/>
              </w:rPr>
            </w:pPr>
            <w:r w:rsidRPr="00DA245E">
              <w:rPr>
                <w:rFonts w:ascii="Arial" w:hAnsi="Arial" w:cs="Arial"/>
                <w:sz w:val="20"/>
                <w:szCs w:val="20"/>
                <w:u w:val="single"/>
              </w:rPr>
              <w:t>Course Assignments</w:t>
            </w:r>
            <w:r w:rsidR="00DA245E" w:rsidRPr="00DA245E">
              <w:rPr>
                <w:rFonts w:ascii="Arial" w:hAnsi="Arial" w:cs="Arial"/>
                <w:sz w:val="20"/>
                <w:szCs w:val="20"/>
                <w:u w:val="single"/>
              </w:rPr>
              <w:t xml:space="preserve"> </w:t>
            </w:r>
            <w:r w:rsidR="00DA245E" w:rsidRPr="00DA245E">
              <w:rPr>
                <w:rFonts w:ascii="Arial" w:hAnsi="Arial" w:cs="Arial"/>
                <w:sz w:val="20"/>
                <w:szCs w:val="20"/>
              </w:rPr>
              <w:t xml:space="preserve">        </w:t>
            </w:r>
            <w:r w:rsidR="00DA245E">
              <w:rPr>
                <w:rFonts w:ascii="Arial" w:hAnsi="Arial" w:cs="Arial"/>
                <w:sz w:val="20"/>
                <w:szCs w:val="20"/>
              </w:rPr>
              <w:t xml:space="preserve">  </w:t>
            </w:r>
            <w:proofErr w:type="gramStart"/>
            <w:r w:rsidR="00822390">
              <w:rPr>
                <w:rFonts w:ascii="Arial" w:hAnsi="Arial" w:cs="Arial"/>
                <w:sz w:val="20"/>
                <w:szCs w:val="20"/>
              </w:rPr>
              <w:t xml:space="preserve"> </w:t>
            </w:r>
            <w:r w:rsidR="001874D3">
              <w:rPr>
                <w:rFonts w:ascii="Arial" w:hAnsi="Arial" w:cs="Arial"/>
                <w:sz w:val="20"/>
                <w:szCs w:val="20"/>
              </w:rPr>
              <w:t xml:space="preserve"> </w:t>
            </w:r>
            <w:r w:rsidR="00822390">
              <w:rPr>
                <w:rFonts w:ascii="Arial" w:hAnsi="Arial" w:cs="Arial"/>
                <w:sz w:val="20"/>
                <w:szCs w:val="20"/>
              </w:rPr>
              <w:t xml:space="preserve"> (</w:t>
            </w:r>
            <w:proofErr w:type="gramEnd"/>
            <w:r w:rsidR="00DA245E" w:rsidRPr="00DA245E">
              <w:rPr>
                <w:rFonts w:ascii="Arial" w:hAnsi="Arial" w:cs="Arial"/>
                <w:sz w:val="20"/>
                <w:szCs w:val="20"/>
              </w:rPr>
              <w:t>separate handouts provided)</w:t>
            </w:r>
          </w:p>
          <w:p w14:paraId="710A413B" w14:textId="577C90E7" w:rsidR="00D96204" w:rsidRDefault="007469C1" w:rsidP="00EA5B49">
            <w:pPr>
              <w:ind w:left="720"/>
              <w:rPr>
                <w:rFonts w:ascii="Arial" w:hAnsi="Arial" w:cs="Arial"/>
                <w:sz w:val="20"/>
                <w:szCs w:val="20"/>
              </w:rPr>
            </w:pPr>
            <w:r>
              <w:rPr>
                <w:rFonts w:ascii="Arial" w:hAnsi="Arial" w:cs="Arial"/>
                <w:sz w:val="20"/>
                <w:szCs w:val="20"/>
              </w:rPr>
              <w:t>Assignment 1</w:t>
            </w:r>
            <w:r w:rsidR="001874D3">
              <w:rPr>
                <w:rFonts w:ascii="Arial" w:hAnsi="Arial" w:cs="Arial"/>
                <w:sz w:val="20"/>
                <w:szCs w:val="20"/>
              </w:rPr>
              <w:t xml:space="preserve">   </w:t>
            </w:r>
          </w:p>
          <w:p w14:paraId="317579F5" w14:textId="77777777" w:rsidR="007469C1" w:rsidRDefault="007469C1" w:rsidP="00EA5B49">
            <w:pPr>
              <w:ind w:left="720"/>
              <w:rPr>
                <w:rFonts w:ascii="Arial" w:hAnsi="Arial" w:cs="Arial"/>
                <w:sz w:val="20"/>
                <w:szCs w:val="20"/>
              </w:rPr>
            </w:pPr>
            <w:r>
              <w:rPr>
                <w:rFonts w:ascii="Arial" w:hAnsi="Arial" w:cs="Arial"/>
                <w:sz w:val="20"/>
                <w:szCs w:val="20"/>
              </w:rPr>
              <w:t>Assignment 2</w:t>
            </w:r>
          </w:p>
          <w:p w14:paraId="02D479DC" w14:textId="77777777" w:rsidR="007469C1" w:rsidRDefault="007469C1" w:rsidP="00EA5B49">
            <w:pPr>
              <w:ind w:left="720"/>
              <w:rPr>
                <w:rFonts w:ascii="Arial" w:hAnsi="Arial" w:cs="Arial"/>
                <w:sz w:val="20"/>
                <w:szCs w:val="20"/>
              </w:rPr>
            </w:pPr>
            <w:r>
              <w:rPr>
                <w:rFonts w:ascii="Arial" w:hAnsi="Arial" w:cs="Arial"/>
                <w:sz w:val="20"/>
                <w:szCs w:val="20"/>
              </w:rPr>
              <w:t>Assignment 3</w:t>
            </w:r>
          </w:p>
          <w:p w14:paraId="2C5395D6" w14:textId="77777777" w:rsidR="007469C1" w:rsidRDefault="007469C1" w:rsidP="00EA5B49">
            <w:pPr>
              <w:ind w:left="720"/>
              <w:rPr>
                <w:rFonts w:ascii="Arial" w:hAnsi="Arial" w:cs="Arial"/>
                <w:sz w:val="20"/>
                <w:szCs w:val="20"/>
              </w:rPr>
            </w:pPr>
            <w:r>
              <w:rPr>
                <w:rFonts w:ascii="Arial" w:hAnsi="Arial" w:cs="Arial"/>
                <w:sz w:val="20"/>
                <w:szCs w:val="20"/>
              </w:rPr>
              <w:t>Assignment 4</w:t>
            </w:r>
          </w:p>
          <w:p w14:paraId="1DA7ECF7" w14:textId="77777777" w:rsidR="007469C1" w:rsidRPr="00E04D84" w:rsidRDefault="00E81BAF" w:rsidP="00E81BAF">
            <w:pPr>
              <w:ind w:left="720"/>
              <w:rPr>
                <w:rFonts w:ascii="Arial" w:hAnsi="Arial" w:cs="Arial"/>
                <w:sz w:val="20"/>
                <w:szCs w:val="20"/>
              </w:rPr>
            </w:pPr>
            <w:r>
              <w:rPr>
                <w:rFonts w:ascii="Arial" w:hAnsi="Arial" w:cs="Arial"/>
                <w:sz w:val="20"/>
                <w:szCs w:val="20"/>
              </w:rPr>
              <w:t>Assignment 5</w:t>
            </w:r>
          </w:p>
        </w:tc>
        <w:tc>
          <w:tcPr>
            <w:tcW w:w="1381" w:type="dxa"/>
            <w:tcBorders>
              <w:bottom w:val="nil"/>
              <w:right w:val="single" w:sz="18" w:space="0" w:color="auto"/>
            </w:tcBorders>
          </w:tcPr>
          <w:p w14:paraId="4E3A8F61" w14:textId="77777777" w:rsidR="00D96204" w:rsidRPr="00E04D84" w:rsidRDefault="00D96204" w:rsidP="00EA5B49">
            <w:pPr>
              <w:jc w:val="center"/>
              <w:rPr>
                <w:rFonts w:ascii="Arial" w:hAnsi="Arial" w:cs="Arial"/>
                <w:sz w:val="20"/>
                <w:szCs w:val="20"/>
              </w:rPr>
            </w:pPr>
          </w:p>
          <w:p w14:paraId="379B594D" w14:textId="77777777" w:rsidR="007F241A" w:rsidRDefault="007F241A" w:rsidP="00EA5B49">
            <w:pPr>
              <w:ind w:left="720"/>
              <w:jc w:val="center"/>
              <w:rPr>
                <w:rFonts w:ascii="Arial" w:hAnsi="Arial" w:cs="Arial"/>
                <w:sz w:val="20"/>
                <w:szCs w:val="20"/>
              </w:rPr>
            </w:pPr>
          </w:p>
          <w:p w14:paraId="5DBDA960"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5017AFE0"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37C302B6"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4F4BCDE4" w14:textId="77777777" w:rsidR="00D96204" w:rsidRDefault="00DA245E" w:rsidP="00EA5B49">
            <w:pPr>
              <w:ind w:left="720"/>
              <w:jc w:val="center"/>
              <w:rPr>
                <w:rFonts w:ascii="Arial" w:hAnsi="Arial" w:cs="Arial"/>
                <w:sz w:val="20"/>
                <w:szCs w:val="20"/>
              </w:rPr>
            </w:pPr>
            <w:r>
              <w:rPr>
                <w:rFonts w:ascii="Arial" w:hAnsi="Arial" w:cs="Arial"/>
                <w:sz w:val="20"/>
                <w:szCs w:val="20"/>
              </w:rPr>
              <w:t>15</w:t>
            </w:r>
          </w:p>
          <w:p w14:paraId="2A269280" w14:textId="77777777" w:rsidR="00E81BAF" w:rsidRPr="00E04D84" w:rsidRDefault="00E81BAF" w:rsidP="00E81BAF">
            <w:pPr>
              <w:ind w:left="720"/>
              <w:rPr>
                <w:rFonts w:ascii="Arial" w:hAnsi="Arial" w:cs="Arial"/>
                <w:sz w:val="20"/>
                <w:szCs w:val="20"/>
              </w:rPr>
            </w:pPr>
            <w:r>
              <w:rPr>
                <w:rFonts w:ascii="Arial" w:hAnsi="Arial" w:cs="Arial"/>
                <w:sz w:val="20"/>
                <w:szCs w:val="20"/>
              </w:rPr>
              <w:t xml:space="preserve">  15</w:t>
            </w:r>
          </w:p>
        </w:tc>
        <w:tc>
          <w:tcPr>
            <w:tcW w:w="788" w:type="dxa"/>
            <w:tcBorders>
              <w:bottom w:val="nil"/>
              <w:right w:val="single" w:sz="18" w:space="0" w:color="auto"/>
            </w:tcBorders>
          </w:tcPr>
          <w:p w14:paraId="24CEF6D8" w14:textId="77777777" w:rsidR="00D96204" w:rsidRPr="00E04D84" w:rsidRDefault="00D96204" w:rsidP="00EA5B49">
            <w:pPr>
              <w:jc w:val="right"/>
              <w:rPr>
                <w:rFonts w:ascii="Arial" w:hAnsi="Arial" w:cs="Arial"/>
                <w:sz w:val="20"/>
                <w:szCs w:val="20"/>
              </w:rPr>
            </w:pPr>
          </w:p>
          <w:p w14:paraId="32E074BE" w14:textId="77777777" w:rsidR="00D96204" w:rsidRDefault="00D96204" w:rsidP="00EA5B49">
            <w:pPr>
              <w:jc w:val="right"/>
              <w:rPr>
                <w:rFonts w:ascii="Arial" w:hAnsi="Arial" w:cs="Arial"/>
                <w:sz w:val="20"/>
                <w:szCs w:val="20"/>
              </w:rPr>
            </w:pPr>
          </w:p>
          <w:p w14:paraId="67EB604F" w14:textId="77777777" w:rsidR="00E81BAF" w:rsidRDefault="00E81BAF" w:rsidP="00EA5B49">
            <w:pPr>
              <w:jc w:val="right"/>
              <w:rPr>
                <w:rFonts w:ascii="Arial" w:hAnsi="Arial" w:cs="Arial"/>
                <w:sz w:val="20"/>
                <w:szCs w:val="20"/>
              </w:rPr>
            </w:pPr>
          </w:p>
          <w:p w14:paraId="4BDA94E2" w14:textId="77777777" w:rsidR="00E81BAF" w:rsidRDefault="00E81BAF" w:rsidP="00EA5B49">
            <w:pPr>
              <w:jc w:val="right"/>
              <w:rPr>
                <w:rFonts w:ascii="Arial" w:hAnsi="Arial" w:cs="Arial"/>
                <w:sz w:val="20"/>
                <w:szCs w:val="20"/>
              </w:rPr>
            </w:pPr>
          </w:p>
          <w:p w14:paraId="1B8E884E" w14:textId="77777777" w:rsidR="00E81BAF" w:rsidRDefault="00E81BAF" w:rsidP="00EA5B49">
            <w:pPr>
              <w:jc w:val="right"/>
              <w:rPr>
                <w:rFonts w:ascii="Arial" w:hAnsi="Arial" w:cs="Arial"/>
                <w:sz w:val="20"/>
                <w:szCs w:val="20"/>
              </w:rPr>
            </w:pPr>
          </w:p>
          <w:p w14:paraId="460FE8E2" w14:textId="77777777" w:rsidR="00E81BAF" w:rsidRPr="00E04D84" w:rsidRDefault="00E81BAF" w:rsidP="00EA5B49">
            <w:pPr>
              <w:jc w:val="right"/>
              <w:rPr>
                <w:rFonts w:ascii="Arial" w:hAnsi="Arial" w:cs="Arial"/>
                <w:sz w:val="20"/>
                <w:szCs w:val="20"/>
              </w:rPr>
            </w:pPr>
          </w:p>
          <w:p w14:paraId="6B660A0E" w14:textId="77777777" w:rsidR="00D96204" w:rsidRPr="00E04D84" w:rsidRDefault="00E81BAF" w:rsidP="00EA5B49">
            <w:pPr>
              <w:jc w:val="right"/>
              <w:rPr>
                <w:rFonts w:ascii="Arial" w:hAnsi="Arial" w:cs="Arial"/>
                <w:sz w:val="20"/>
                <w:szCs w:val="20"/>
              </w:rPr>
            </w:pPr>
            <w:r>
              <w:rPr>
                <w:rFonts w:ascii="Arial" w:hAnsi="Arial" w:cs="Arial"/>
                <w:sz w:val="20"/>
                <w:szCs w:val="20"/>
              </w:rPr>
              <w:t>75</w:t>
            </w:r>
          </w:p>
        </w:tc>
      </w:tr>
      <w:tr w:rsidR="00D96204" w:rsidRPr="00E04D84" w14:paraId="0AC67BB2" w14:textId="77777777" w:rsidTr="00E81BAF">
        <w:trPr>
          <w:trHeight w:val="108"/>
        </w:trPr>
        <w:tc>
          <w:tcPr>
            <w:tcW w:w="6600" w:type="dxa"/>
            <w:tcBorders>
              <w:top w:val="nil"/>
              <w:left w:val="single" w:sz="18" w:space="0" w:color="auto"/>
            </w:tcBorders>
          </w:tcPr>
          <w:p w14:paraId="47D04569" w14:textId="77777777" w:rsidR="00D96204" w:rsidRPr="00E04D84" w:rsidRDefault="00D96204" w:rsidP="00EA5B49">
            <w:pPr>
              <w:ind w:left="720"/>
              <w:rPr>
                <w:rFonts w:ascii="Arial" w:hAnsi="Arial" w:cs="Arial"/>
                <w:sz w:val="20"/>
                <w:szCs w:val="20"/>
              </w:rPr>
            </w:pPr>
          </w:p>
        </w:tc>
        <w:tc>
          <w:tcPr>
            <w:tcW w:w="1381" w:type="dxa"/>
            <w:tcBorders>
              <w:top w:val="nil"/>
              <w:right w:val="single" w:sz="18" w:space="0" w:color="auto"/>
            </w:tcBorders>
          </w:tcPr>
          <w:p w14:paraId="1C03AE8E" w14:textId="77777777" w:rsidR="00D96204" w:rsidRPr="00E04D84" w:rsidRDefault="00DA245E" w:rsidP="00E81BAF">
            <w:pPr>
              <w:jc w:val="center"/>
              <w:rPr>
                <w:rFonts w:ascii="Arial" w:hAnsi="Arial" w:cs="Arial"/>
                <w:sz w:val="20"/>
                <w:szCs w:val="20"/>
              </w:rPr>
            </w:pPr>
            <w:r>
              <w:rPr>
                <w:rFonts w:ascii="Arial" w:hAnsi="Arial" w:cs="Arial"/>
                <w:sz w:val="20"/>
                <w:szCs w:val="20"/>
              </w:rPr>
              <w:t xml:space="preserve">           </w:t>
            </w:r>
          </w:p>
        </w:tc>
        <w:tc>
          <w:tcPr>
            <w:tcW w:w="788" w:type="dxa"/>
            <w:tcBorders>
              <w:top w:val="nil"/>
              <w:right w:val="single" w:sz="18" w:space="0" w:color="auto"/>
            </w:tcBorders>
          </w:tcPr>
          <w:p w14:paraId="544C3628" w14:textId="77777777" w:rsidR="00D96204" w:rsidRPr="00E04D84" w:rsidRDefault="00D96204" w:rsidP="00EA5B49">
            <w:pPr>
              <w:jc w:val="right"/>
              <w:rPr>
                <w:rFonts w:ascii="Arial" w:hAnsi="Arial" w:cs="Arial"/>
                <w:sz w:val="20"/>
                <w:szCs w:val="20"/>
              </w:rPr>
            </w:pPr>
          </w:p>
        </w:tc>
      </w:tr>
      <w:tr w:rsidR="007469C1" w:rsidRPr="00E04D84" w14:paraId="4F7E1290" w14:textId="77777777" w:rsidTr="008275AE">
        <w:trPr>
          <w:trHeight w:val="503"/>
        </w:trPr>
        <w:tc>
          <w:tcPr>
            <w:tcW w:w="6600" w:type="dxa"/>
            <w:tcBorders>
              <w:top w:val="single" w:sz="18" w:space="0" w:color="auto"/>
              <w:left w:val="single" w:sz="18" w:space="0" w:color="auto"/>
              <w:bottom w:val="single" w:sz="18" w:space="0" w:color="auto"/>
            </w:tcBorders>
          </w:tcPr>
          <w:p w14:paraId="7B840300" w14:textId="77777777" w:rsidR="00794A8F" w:rsidRDefault="00794A8F" w:rsidP="00D96204">
            <w:pPr>
              <w:rPr>
                <w:rFonts w:ascii="Arial" w:hAnsi="Arial" w:cs="Arial"/>
                <w:sz w:val="20"/>
                <w:szCs w:val="20"/>
              </w:rPr>
            </w:pPr>
          </w:p>
          <w:p w14:paraId="1273FEB4" w14:textId="77777777" w:rsidR="007469C1" w:rsidRPr="00E04D84" w:rsidRDefault="007469C1" w:rsidP="00D96204">
            <w:pPr>
              <w:rPr>
                <w:rFonts w:ascii="Arial" w:hAnsi="Arial" w:cs="Arial"/>
                <w:sz w:val="20"/>
                <w:szCs w:val="20"/>
              </w:rPr>
            </w:pPr>
            <w:r w:rsidRPr="00E04D84">
              <w:rPr>
                <w:rFonts w:ascii="Arial" w:hAnsi="Arial" w:cs="Arial"/>
                <w:sz w:val="20"/>
                <w:szCs w:val="20"/>
              </w:rPr>
              <w:t>Total</w:t>
            </w:r>
          </w:p>
        </w:tc>
        <w:tc>
          <w:tcPr>
            <w:tcW w:w="1381" w:type="dxa"/>
            <w:tcBorders>
              <w:top w:val="single" w:sz="18" w:space="0" w:color="auto"/>
              <w:bottom w:val="single" w:sz="18" w:space="0" w:color="auto"/>
              <w:right w:val="single" w:sz="18" w:space="0" w:color="auto"/>
            </w:tcBorders>
          </w:tcPr>
          <w:p w14:paraId="06FF01DB" w14:textId="77777777" w:rsidR="007469C1" w:rsidRPr="00E04D84" w:rsidRDefault="007469C1" w:rsidP="00EA5B49">
            <w:pPr>
              <w:jc w:val="right"/>
              <w:rPr>
                <w:rFonts w:ascii="Arial" w:hAnsi="Arial" w:cs="Arial"/>
                <w:sz w:val="20"/>
                <w:szCs w:val="20"/>
              </w:rPr>
            </w:pPr>
          </w:p>
        </w:tc>
        <w:tc>
          <w:tcPr>
            <w:tcW w:w="788" w:type="dxa"/>
            <w:tcBorders>
              <w:top w:val="single" w:sz="18" w:space="0" w:color="auto"/>
              <w:bottom w:val="single" w:sz="18" w:space="0" w:color="auto"/>
              <w:right w:val="single" w:sz="18" w:space="0" w:color="auto"/>
            </w:tcBorders>
          </w:tcPr>
          <w:p w14:paraId="7FF6E674" w14:textId="77777777" w:rsidR="00794A8F" w:rsidRDefault="00794A8F" w:rsidP="00EA5B49">
            <w:pPr>
              <w:jc w:val="right"/>
              <w:rPr>
                <w:rFonts w:ascii="Arial" w:hAnsi="Arial" w:cs="Arial"/>
                <w:sz w:val="20"/>
                <w:szCs w:val="20"/>
              </w:rPr>
            </w:pPr>
          </w:p>
          <w:p w14:paraId="3DF3DD50" w14:textId="77777777" w:rsidR="00794A8F" w:rsidRPr="00E04D84" w:rsidRDefault="00E81BAF" w:rsidP="00E81BAF">
            <w:pPr>
              <w:jc w:val="right"/>
              <w:rPr>
                <w:rFonts w:ascii="Arial" w:hAnsi="Arial" w:cs="Arial"/>
                <w:sz w:val="20"/>
                <w:szCs w:val="20"/>
              </w:rPr>
            </w:pPr>
            <w:r>
              <w:rPr>
                <w:rFonts w:ascii="Arial" w:hAnsi="Arial" w:cs="Arial"/>
                <w:sz w:val="20"/>
                <w:szCs w:val="20"/>
              </w:rPr>
              <w:t>500</w:t>
            </w:r>
          </w:p>
        </w:tc>
      </w:tr>
    </w:tbl>
    <w:p w14:paraId="329B099C" w14:textId="77777777" w:rsidR="008275AE" w:rsidRDefault="008275AE" w:rsidP="006E06E2">
      <w:pPr>
        <w:pBdr>
          <w:top w:val="single" w:sz="4" w:space="1" w:color="auto"/>
        </w:pBdr>
        <w:rPr>
          <w:rFonts w:ascii="Arial" w:hAnsi="Arial" w:cs="Arial"/>
          <w:b/>
          <w:i/>
          <w:sz w:val="20"/>
          <w:szCs w:val="20"/>
        </w:rPr>
      </w:pPr>
    </w:p>
    <w:p w14:paraId="00CC83B6" w14:textId="77777777" w:rsidR="0028438B" w:rsidRDefault="0028438B" w:rsidP="00967DA9">
      <w:pPr>
        <w:ind w:left="720"/>
        <w:rPr>
          <w:rFonts w:ascii="Arial" w:hAnsi="Arial" w:cs="Arial"/>
          <w:i/>
          <w:sz w:val="16"/>
          <w:szCs w:val="16"/>
        </w:rPr>
      </w:pPr>
    </w:p>
    <w:p w14:paraId="40E58F05" w14:textId="77777777" w:rsidR="00DA245E" w:rsidRDefault="00DA245E" w:rsidP="006E06E2">
      <w:pPr>
        <w:pBdr>
          <w:top w:val="single" w:sz="4" w:space="1" w:color="auto"/>
        </w:pBdr>
        <w:rPr>
          <w:rFonts w:ascii="Arial" w:hAnsi="Arial" w:cs="Arial"/>
          <w:b/>
          <w:i/>
          <w:sz w:val="20"/>
          <w:szCs w:val="20"/>
        </w:rPr>
      </w:pPr>
    </w:p>
    <w:p w14:paraId="41AC8B9C" w14:textId="77777777" w:rsidR="006E06E2" w:rsidRPr="00794A8F" w:rsidRDefault="00E81BAF" w:rsidP="006E06E2">
      <w:pPr>
        <w:pBdr>
          <w:top w:val="single" w:sz="4" w:space="1" w:color="auto"/>
        </w:pBdr>
        <w:rPr>
          <w:rFonts w:ascii="Arial" w:hAnsi="Arial" w:cs="Arial"/>
          <w:sz w:val="20"/>
          <w:szCs w:val="20"/>
        </w:rPr>
      </w:pPr>
      <w:r>
        <w:rPr>
          <w:rFonts w:ascii="Arial" w:hAnsi="Arial" w:cs="Arial"/>
          <w:b/>
          <w:i/>
          <w:sz w:val="20"/>
          <w:szCs w:val="20"/>
        </w:rPr>
        <w:t>Gr</w:t>
      </w:r>
      <w:r w:rsidR="006E06E2" w:rsidRPr="00794A8F">
        <w:rPr>
          <w:rFonts w:ascii="Arial" w:hAnsi="Arial" w:cs="Arial"/>
          <w:b/>
          <w:i/>
          <w:sz w:val="20"/>
          <w:szCs w:val="20"/>
        </w:rPr>
        <w:t>ading</w:t>
      </w:r>
      <w:r w:rsidR="006E06E2" w:rsidRPr="00794A8F">
        <w:rPr>
          <w:rFonts w:ascii="Arial" w:hAnsi="Arial" w:cs="Arial"/>
          <w:i/>
          <w:sz w:val="20"/>
          <w:szCs w:val="20"/>
        </w:rPr>
        <w:t>:</w:t>
      </w:r>
    </w:p>
    <w:p w14:paraId="1374A7FB" w14:textId="77777777" w:rsidR="006E06E2" w:rsidRPr="00E04D84" w:rsidRDefault="006E06E2" w:rsidP="006E06E2">
      <w:pPr>
        <w:ind w:left="720"/>
        <w:rPr>
          <w:rFonts w:ascii="Arial" w:hAnsi="Arial" w:cs="Arial"/>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0FEE559A" w14:textId="77777777" w:rsidTr="00EA5B49">
        <w:trPr>
          <w:trHeight w:val="344"/>
        </w:trPr>
        <w:tc>
          <w:tcPr>
            <w:tcW w:w="975" w:type="dxa"/>
            <w:tcBorders>
              <w:top w:val="single" w:sz="18" w:space="0" w:color="auto"/>
              <w:left w:val="single" w:sz="18" w:space="0" w:color="auto"/>
              <w:bottom w:val="single" w:sz="18" w:space="0" w:color="auto"/>
            </w:tcBorders>
          </w:tcPr>
          <w:p w14:paraId="7D5D068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74D02150"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6F9AE3C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24217B40"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382090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1EA08BD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1022539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714E5F5" w14:textId="77777777" w:rsidTr="00EA5B49">
        <w:trPr>
          <w:trHeight w:val="344"/>
        </w:trPr>
        <w:tc>
          <w:tcPr>
            <w:tcW w:w="975" w:type="dxa"/>
            <w:tcBorders>
              <w:top w:val="single" w:sz="18" w:space="0" w:color="auto"/>
              <w:left w:val="single" w:sz="18" w:space="0" w:color="auto"/>
            </w:tcBorders>
          </w:tcPr>
          <w:p w14:paraId="4556A4D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27FE0F1E"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5896AAE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2727DBFB"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3F2EE12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0480A57C"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5659336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48B17C1F" w14:textId="77777777" w:rsidTr="00EA5B49">
        <w:trPr>
          <w:trHeight w:val="344"/>
        </w:trPr>
        <w:tc>
          <w:tcPr>
            <w:tcW w:w="975" w:type="dxa"/>
            <w:tcBorders>
              <w:left w:val="single" w:sz="18" w:space="0" w:color="auto"/>
            </w:tcBorders>
          </w:tcPr>
          <w:p w14:paraId="37C6BA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5DDC5A97"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98C32D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42872FB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573EF9A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5FCDBB5"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7085664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6B71B14D" w14:textId="77777777" w:rsidTr="00EA5B49">
        <w:trPr>
          <w:trHeight w:val="344"/>
        </w:trPr>
        <w:tc>
          <w:tcPr>
            <w:tcW w:w="975" w:type="dxa"/>
            <w:tcBorders>
              <w:left w:val="single" w:sz="18" w:space="0" w:color="auto"/>
            </w:tcBorders>
          </w:tcPr>
          <w:p w14:paraId="5BF3924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2A4029B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7A8CABC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01A7569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0BB1185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3FFEB19"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2BEAD81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5719C211" w14:textId="77777777" w:rsidTr="00EA5B49">
        <w:trPr>
          <w:trHeight w:val="344"/>
        </w:trPr>
        <w:tc>
          <w:tcPr>
            <w:tcW w:w="975" w:type="dxa"/>
            <w:tcBorders>
              <w:left w:val="single" w:sz="18" w:space="0" w:color="auto"/>
            </w:tcBorders>
          </w:tcPr>
          <w:p w14:paraId="03ABDA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72ED753F"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1AB7DA0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1A3477B2"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9E094C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67B830BE"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2032C76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5385BBCA" w14:textId="77777777" w:rsidTr="00EA5B49">
        <w:trPr>
          <w:trHeight w:val="344"/>
        </w:trPr>
        <w:tc>
          <w:tcPr>
            <w:tcW w:w="975" w:type="dxa"/>
            <w:tcBorders>
              <w:left w:val="single" w:sz="18" w:space="0" w:color="auto"/>
              <w:bottom w:val="single" w:sz="18" w:space="0" w:color="auto"/>
            </w:tcBorders>
          </w:tcPr>
          <w:p w14:paraId="1236F0B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60BDCE49"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C9FA1A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430898E5"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3BDE695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5E7B70B7"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409FF4F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4C820B39" w14:textId="77777777" w:rsidR="006E06E2" w:rsidRPr="00E04D84" w:rsidRDefault="006E06E2" w:rsidP="006E06E2">
      <w:pPr>
        <w:ind w:left="720"/>
        <w:rPr>
          <w:rFonts w:ascii="Arial" w:hAnsi="Arial" w:cs="Arial"/>
          <w:sz w:val="20"/>
          <w:szCs w:val="20"/>
        </w:rPr>
      </w:pPr>
    </w:p>
    <w:p w14:paraId="33F5778E" w14:textId="2959811B"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69BABFE0" w14:textId="3C5FD0C3" w:rsidR="00DE4E50" w:rsidRDefault="00DE4E50" w:rsidP="00B26C79">
      <w:pPr>
        <w:rPr>
          <w:rFonts w:ascii="Arial" w:hAnsi="Arial" w:cs="Arial"/>
          <w:sz w:val="20"/>
          <w:szCs w:val="20"/>
        </w:rPr>
      </w:pPr>
    </w:p>
    <w:p w14:paraId="42D8A141" w14:textId="0BAF2158" w:rsidR="00DE4E50" w:rsidRDefault="00DE4E50" w:rsidP="00B26C79">
      <w:pPr>
        <w:rPr>
          <w:rFonts w:ascii="Arial" w:hAnsi="Arial" w:cs="Arial"/>
          <w:sz w:val="20"/>
          <w:szCs w:val="20"/>
        </w:rPr>
      </w:pPr>
    </w:p>
    <w:p w14:paraId="589EE191" w14:textId="62406525" w:rsidR="00DE4E50" w:rsidRDefault="00DE4E50" w:rsidP="00B26C79">
      <w:pPr>
        <w:rPr>
          <w:rFonts w:ascii="Arial" w:hAnsi="Arial" w:cs="Arial"/>
          <w:sz w:val="20"/>
          <w:szCs w:val="20"/>
        </w:rPr>
      </w:pPr>
    </w:p>
    <w:p w14:paraId="5B7524BE" w14:textId="380F60DE" w:rsidR="00DE4E50" w:rsidRDefault="00DE4E50" w:rsidP="00B26C79">
      <w:pPr>
        <w:rPr>
          <w:rFonts w:ascii="Arial" w:hAnsi="Arial" w:cs="Arial"/>
          <w:sz w:val="20"/>
          <w:szCs w:val="20"/>
        </w:rPr>
      </w:pPr>
    </w:p>
    <w:p w14:paraId="4104084E" w14:textId="52BF6224" w:rsidR="00DE4E50" w:rsidRDefault="00DE4E50" w:rsidP="00B26C79">
      <w:pPr>
        <w:rPr>
          <w:rFonts w:ascii="Arial" w:hAnsi="Arial" w:cs="Arial"/>
          <w:sz w:val="20"/>
          <w:szCs w:val="20"/>
        </w:rPr>
      </w:pPr>
    </w:p>
    <w:p w14:paraId="1324D5B3" w14:textId="0726E69C" w:rsidR="00DE4E50" w:rsidRDefault="00DE4E50" w:rsidP="00B26C79">
      <w:pPr>
        <w:rPr>
          <w:rFonts w:ascii="Arial" w:hAnsi="Arial" w:cs="Arial"/>
          <w:sz w:val="20"/>
          <w:szCs w:val="20"/>
        </w:rPr>
      </w:pPr>
    </w:p>
    <w:p w14:paraId="7A699315" w14:textId="3F3C9779" w:rsidR="00DE4E50" w:rsidRDefault="00DE4E50" w:rsidP="00B26C79">
      <w:pPr>
        <w:rPr>
          <w:rFonts w:ascii="Arial" w:hAnsi="Arial" w:cs="Arial"/>
          <w:sz w:val="20"/>
          <w:szCs w:val="20"/>
        </w:rPr>
      </w:pPr>
    </w:p>
    <w:p w14:paraId="128BC6C4" w14:textId="1754FD76" w:rsidR="00DE4E50" w:rsidRDefault="00DE4E50" w:rsidP="00B26C79">
      <w:pPr>
        <w:rPr>
          <w:rFonts w:ascii="Arial" w:hAnsi="Arial" w:cs="Arial"/>
          <w:sz w:val="20"/>
          <w:szCs w:val="20"/>
        </w:rPr>
      </w:pPr>
    </w:p>
    <w:p w14:paraId="328C4A72" w14:textId="4B10C231" w:rsidR="00DE4E50" w:rsidRDefault="00DE4E50" w:rsidP="00B26C79">
      <w:pPr>
        <w:rPr>
          <w:rFonts w:ascii="Arial" w:hAnsi="Arial" w:cs="Arial"/>
          <w:sz w:val="20"/>
          <w:szCs w:val="20"/>
        </w:rPr>
      </w:pPr>
    </w:p>
    <w:p w14:paraId="5CF6B647" w14:textId="7FBBB1E2" w:rsidR="00DE4E50" w:rsidRDefault="00DE4E50" w:rsidP="00B26C79">
      <w:pPr>
        <w:rPr>
          <w:rFonts w:ascii="Arial" w:hAnsi="Arial" w:cs="Arial"/>
          <w:sz w:val="20"/>
          <w:szCs w:val="20"/>
        </w:rPr>
      </w:pPr>
    </w:p>
    <w:p w14:paraId="5EA4211D" w14:textId="599732AB" w:rsidR="00DE4E50" w:rsidRDefault="00DE4E50" w:rsidP="00B26C79">
      <w:pPr>
        <w:rPr>
          <w:rFonts w:ascii="Arial" w:hAnsi="Arial" w:cs="Arial"/>
          <w:sz w:val="20"/>
          <w:szCs w:val="20"/>
        </w:rPr>
      </w:pPr>
    </w:p>
    <w:p w14:paraId="187FC1DC" w14:textId="77777777" w:rsidR="00DE4E50" w:rsidRPr="00E04D84" w:rsidRDefault="00DE4E50" w:rsidP="00B26C79">
      <w:pPr>
        <w:rPr>
          <w:rFonts w:ascii="Arial" w:hAnsi="Arial" w:cs="Arial"/>
          <w:sz w:val="20"/>
          <w:szCs w:val="20"/>
        </w:rPr>
      </w:pPr>
    </w:p>
    <w:p w14:paraId="6AF84100" w14:textId="77777777" w:rsidR="00D96204" w:rsidRPr="00E04D84" w:rsidRDefault="00D96204" w:rsidP="00B26C79">
      <w:pPr>
        <w:rPr>
          <w:rFonts w:ascii="Arial" w:hAnsi="Arial" w:cs="Arial"/>
          <w:sz w:val="20"/>
          <w:szCs w:val="20"/>
        </w:rPr>
      </w:pPr>
    </w:p>
    <w:p w14:paraId="50E2829A" w14:textId="77777777" w:rsidR="00E81BAF" w:rsidRDefault="00E81BAF" w:rsidP="006A43D0">
      <w:pPr>
        <w:rPr>
          <w:rFonts w:ascii="Arial" w:hAnsi="Arial" w:cs="Arial"/>
        </w:rPr>
      </w:pPr>
    </w:p>
    <w:p w14:paraId="1CB9337A" w14:textId="77777777" w:rsidR="00E81BAF" w:rsidRDefault="00E81BAF" w:rsidP="006A43D0">
      <w:pPr>
        <w:rPr>
          <w:rFonts w:ascii="Arial" w:hAnsi="Arial" w:cs="Arial"/>
        </w:rPr>
      </w:pPr>
    </w:p>
    <w:p w14:paraId="07F88785" w14:textId="77777777" w:rsidR="00E81BAF" w:rsidRDefault="00E81BAF" w:rsidP="006A43D0">
      <w:pPr>
        <w:rPr>
          <w:rFonts w:ascii="Arial" w:hAnsi="Arial" w:cs="Arial"/>
        </w:rPr>
      </w:pPr>
    </w:p>
    <w:p w14:paraId="6473B5A2" w14:textId="77777777" w:rsidR="00E81BAF" w:rsidRDefault="00E81BAF" w:rsidP="006A43D0">
      <w:pPr>
        <w:rPr>
          <w:rFonts w:ascii="Arial" w:hAnsi="Arial" w:cs="Arial"/>
        </w:rPr>
      </w:pPr>
    </w:p>
    <w:p w14:paraId="460BEA28" w14:textId="77777777" w:rsidR="00E81BAF" w:rsidRDefault="00E81BAF" w:rsidP="006A43D0">
      <w:pPr>
        <w:rPr>
          <w:rFonts w:ascii="Arial" w:hAnsi="Arial" w:cs="Arial"/>
        </w:rPr>
      </w:pPr>
    </w:p>
    <w:p w14:paraId="5222E65C" w14:textId="77777777" w:rsidR="00E81BAF" w:rsidRDefault="00E81BAF" w:rsidP="006A43D0">
      <w:pPr>
        <w:rPr>
          <w:rFonts w:ascii="Arial" w:hAnsi="Arial" w:cs="Arial"/>
        </w:rPr>
      </w:pPr>
    </w:p>
    <w:p w14:paraId="1FEC2B7E" w14:textId="77777777" w:rsidR="00E81BAF" w:rsidRDefault="00E81BAF" w:rsidP="006A43D0">
      <w:pPr>
        <w:rPr>
          <w:rFonts w:ascii="Arial" w:hAnsi="Arial" w:cs="Arial"/>
        </w:rPr>
      </w:pPr>
    </w:p>
    <w:p w14:paraId="424D52F8" w14:textId="77777777" w:rsidR="006A43D0" w:rsidRDefault="006A43D0" w:rsidP="006A43D0">
      <w:pPr>
        <w:rPr>
          <w:rFonts w:ascii="Arial" w:hAnsi="Arial" w:cs="Arial"/>
        </w:rPr>
      </w:pPr>
      <w:r w:rsidRPr="00E04D84">
        <w:rPr>
          <w:rFonts w:ascii="Arial" w:hAnsi="Arial" w:cs="Arial"/>
        </w:rPr>
        <w:lastRenderedPageBreak/>
        <w:t xml:space="preserve">*I reserve the right to change or amend this document as needed.  </w:t>
      </w:r>
    </w:p>
    <w:p w14:paraId="2B74D7E6" w14:textId="77777777" w:rsidR="007F241A" w:rsidRDefault="007F241A" w:rsidP="00A05350">
      <w:pPr>
        <w:jc w:val="center"/>
        <w:rPr>
          <w:rFonts w:ascii="Arial" w:hAnsi="Arial" w:cs="Arial"/>
          <w:b/>
        </w:rPr>
      </w:pPr>
    </w:p>
    <w:p w14:paraId="3C8B6A4C" w14:textId="77777777" w:rsidR="006018CB" w:rsidRPr="00A05350" w:rsidRDefault="00A05350" w:rsidP="00A05350">
      <w:pPr>
        <w:jc w:val="center"/>
        <w:rPr>
          <w:rFonts w:ascii="Arial" w:hAnsi="Arial" w:cs="Arial"/>
          <w:b/>
        </w:rPr>
      </w:pPr>
      <w:r w:rsidRPr="00A05350">
        <w:rPr>
          <w:rFonts w:ascii="Arial" w:hAnsi="Arial" w:cs="Arial"/>
          <w:b/>
        </w:rPr>
        <w:t>COURSE SCHEDULE</w:t>
      </w:r>
    </w:p>
    <w:p w14:paraId="4B79B3FC" w14:textId="77777777" w:rsidR="004C6254" w:rsidRDefault="004C6254" w:rsidP="006A43D0">
      <w:pPr>
        <w:rPr>
          <w:rFonts w:ascii="Arial" w:hAnsi="Arial" w:cs="Arial"/>
        </w:rPr>
      </w:pPr>
    </w:p>
    <w:tbl>
      <w:tblPr>
        <w:tblW w:w="8881"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7756"/>
      </w:tblGrid>
      <w:tr w:rsidR="0096205C" w:rsidRPr="00B26C79" w14:paraId="244CE1D3" w14:textId="77777777" w:rsidTr="00DE0644">
        <w:trPr>
          <w:trHeight w:val="699"/>
        </w:trPr>
        <w:tc>
          <w:tcPr>
            <w:tcW w:w="1125" w:type="dxa"/>
            <w:tcBorders>
              <w:top w:val="single" w:sz="18" w:space="0" w:color="auto"/>
              <w:left w:val="single" w:sz="18" w:space="0" w:color="auto"/>
              <w:bottom w:val="single" w:sz="4" w:space="0" w:color="auto"/>
            </w:tcBorders>
            <w:shd w:val="clear" w:color="auto" w:fill="B3B3B3"/>
            <w:vAlign w:val="center"/>
          </w:tcPr>
          <w:p w14:paraId="16FAA43D" w14:textId="77777777" w:rsidR="0096205C" w:rsidRPr="00B26C79" w:rsidRDefault="0096205C" w:rsidP="006018CB">
            <w:pPr>
              <w:jc w:val="center"/>
              <w:rPr>
                <w:rFonts w:ascii="Arial" w:hAnsi="Arial" w:cs="Arial"/>
                <w:sz w:val="22"/>
              </w:rPr>
            </w:pPr>
            <w:r w:rsidRPr="00B26C79">
              <w:rPr>
                <w:rFonts w:ascii="Arial" w:hAnsi="Arial" w:cs="Arial"/>
                <w:sz w:val="22"/>
              </w:rPr>
              <w:t>Week</w:t>
            </w:r>
          </w:p>
        </w:tc>
        <w:tc>
          <w:tcPr>
            <w:tcW w:w="7756" w:type="dxa"/>
            <w:tcBorders>
              <w:top w:val="single" w:sz="18" w:space="0" w:color="auto"/>
              <w:bottom w:val="single" w:sz="4" w:space="0" w:color="auto"/>
              <w:right w:val="single" w:sz="18" w:space="0" w:color="auto"/>
            </w:tcBorders>
            <w:shd w:val="clear" w:color="auto" w:fill="B3B3B3"/>
            <w:vAlign w:val="center"/>
          </w:tcPr>
          <w:p w14:paraId="287B7BE6" w14:textId="77777777" w:rsidR="0096205C" w:rsidRPr="00B26C79" w:rsidRDefault="0096205C" w:rsidP="0096205C">
            <w:pPr>
              <w:rPr>
                <w:rFonts w:ascii="Arial" w:hAnsi="Arial" w:cs="Arial"/>
                <w:sz w:val="22"/>
              </w:rPr>
            </w:pPr>
            <w:r w:rsidRPr="00B26C79">
              <w:rPr>
                <w:rFonts w:ascii="Arial" w:hAnsi="Arial" w:cs="Arial"/>
                <w:sz w:val="22"/>
              </w:rPr>
              <w:t>Discussion</w:t>
            </w:r>
          </w:p>
        </w:tc>
      </w:tr>
      <w:tr w:rsidR="0096205C" w:rsidRPr="00B26C79" w14:paraId="019C52D9" w14:textId="77777777" w:rsidTr="00DC7E73">
        <w:trPr>
          <w:trHeight w:val="381"/>
        </w:trPr>
        <w:tc>
          <w:tcPr>
            <w:tcW w:w="1125" w:type="dxa"/>
            <w:tcBorders>
              <w:top w:val="single" w:sz="4" w:space="0" w:color="auto"/>
              <w:left w:val="single" w:sz="18" w:space="0" w:color="auto"/>
            </w:tcBorders>
            <w:shd w:val="clear" w:color="auto" w:fill="auto"/>
            <w:vAlign w:val="center"/>
          </w:tcPr>
          <w:p w14:paraId="34802921" w14:textId="77777777" w:rsidR="0096205C" w:rsidRPr="00B26C79" w:rsidRDefault="0096205C" w:rsidP="004A79C1">
            <w:pPr>
              <w:jc w:val="center"/>
              <w:rPr>
                <w:rFonts w:ascii="Arial" w:hAnsi="Arial" w:cs="Arial"/>
                <w:b/>
                <w:sz w:val="22"/>
              </w:rPr>
            </w:pPr>
            <w:r w:rsidRPr="00B26C79">
              <w:rPr>
                <w:rFonts w:ascii="Arial" w:hAnsi="Arial" w:cs="Arial"/>
                <w:b/>
                <w:sz w:val="22"/>
              </w:rPr>
              <w:t>1</w:t>
            </w:r>
          </w:p>
        </w:tc>
        <w:tc>
          <w:tcPr>
            <w:tcW w:w="7756" w:type="dxa"/>
            <w:tcBorders>
              <w:top w:val="single" w:sz="4" w:space="0" w:color="auto"/>
              <w:right w:val="single" w:sz="18" w:space="0" w:color="auto"/>
            </w:tcBorders>
            <w:vAlign w:val="center"/>
          </w:tcPr>
          <w:p w14:paraId="33B6A9C9" w14:textId="77777777" w:rsidR="0096205C" w:rsidRPr="00B26C79" w:rsidRDefault="0096205C" w:rsidP="0096205C">
            <w:pPr>
              <w:rPr>
                <w:rFonts w:ascii="Arial" w:hAnsi="Arial" w:cs="Arial"/>
                <w:b/>
                <w:sz w:val="22"/>
              </w:rPr>
            </w:pPr>
            <w:r>
              <w:rPr>
                <w:rFonts w:ascii="Arial" w:hAnsi="Arial" w:cs="Arial"/>
                <w:b/>
                <w:sz w:val="22"/>
              </w:rPr>
              <w:t>Chapter 1 – Money Matters: Values, Vision, Mission, and You</w:t>
            </w:r>
          </w:p>
        </w:tc>
      </w:tr>
      <w:tr w:rsidR="0096205C" w:rsidRPr="00B26C79" w14:paraId="579C9447" w14:textId="77777777" w:rsidTr="0096205C">
        <w:trPr>
          <w:trHeight w:val="345"/>
        </w:trPr>
        <w:tc>
          <w:tcPr>
            <w:tcW w:w="1125" w:type="dxa"/>
            <w:tcBorders>
              <w:top w:val="single" w:sz="18" w:space="0" w:color="auto"/>
              <w:left w:val="single" w:sz="18" w:space="0" w:color="auto"/>
              <w:bottom w:val="single" w:sz="4" w:space="0" w:color="auto"/>
            </w:tcBorders>
            <w:vAlign w:val="center"/>
          </w:tcPr>
          <w:p w14:paraId="6523059A" w14:textId="77777777" w:rsidR="0096205C" w:rsidRPr="00B26C79" w:rsidRDefault="002F1331" w:rsidP="004A79C1">
            <w:pPr>
              <w:jc w:val="center"/>
              <w:rPr>
                <w:rFonts w:ascii="Arial" w:hAnsi="Arial" w:cs="Arial"/>
                <w:b/>
                <w:sz w:val="22"/>
              </w:rPr>
            </w:pPr>
            <w:r>
              <w:rPr>
                <w:rFonts w:ascii="Arial" w:hAnsi="Arial" w:cs="Arial"/>
                <w:b/>
                <w:sz w:val="22"/>
              </w:rPr>
              <w:t>2</w:t>
            </w:r>
          </w:p>
        </w:tc>
        <w:tc>
          <w:tcPr>
            <w:tcW w:w="7756" w:type="dxa"/>
            <w:tcBorders>
              <w:top w:val="single" w:sz="18" w:space="0" w:color="auto"/>
              <w:right w:val="single" w:sz="18" w:space="0" w:color="auto"/>
            </w:tcBorders>
            <w:vAlign w:val="center"/>
          </w:tcPr>
          <w:p w14:paraId="0B9ADCAF" w14:textId="77777777" w:rsidR="002F1331" w:rsidRDefault="002F1331" w:rsidP="002F1331">
            <w:pPr>
              <w:rPr>
                <w:rFonts w:ascii="Arial" w:hAnsi="Arial" w:cs="Arial"/>
                <w:b/>
                <w:sz w:val="22"/>
              </w:rPr>
            </w:pPr>
            <w:r>
              <w:rPr>
                <w:rFonts w:ascii="Arial" w:hAnsi="Arial" w:cs="Arial"/>
                <w:b/>
                <w:sz w:val="22"/>
              </w:rPr>
              <w:t>Chapter 2 – Planning and Budgeting</w:t>
            </w:r>
          </w:p>
          <w:p w14:paraId="4F10EE8E" w14:textId="661C975F" w:rsidR="0096205C" w:rsidRPr="00B26C79" w:rsidRDefault="00D8360A" w:rsidP="002F1331">
            <w:pPr>
              <w:rPr>
                <w:rFonts w:ascii="Arial" w:hAnsi="Arial" w:cs="Arial"/>
                <w:b/>
                <w:sz w:val="22"/>
              </w:rPr>
            </w:pPr>
            <w:r>
              <w:rPr>
                <w:rFonts w:ascii="Arial" w:hAnsi="Arial" w:cs="Arial"/>
                <w:b/>
                <w:sz w:val="22"/>
              </w:rPr>
              <w:t xml:space="preserve">Test </w:t>
            </w:r>
            <w:r w:rsidR="00DD0FFE">
              <w:rPr>
                <w:rFonts w:ascii="Arial" w:hAnsi="Arial" w:cs="Arial"/>
                <w:b/>
                <w:sz w:val="22"/>
              </w:rPr>
              <w:t xml:space="preserve">Ch </w:t>
            </w:r>
            <w:r>
              <w:rPr>
                <w:rFonts w:ascii="Arial" w:hAnsi="Arial" w:cs="Arial"/>
                <w:b/>
                <w:sz w:val="22"/>
              </w:rPr>
              <w:t>1-2</w:t>
            </w:r>
          </w:p>
        </w:tc>
      </w:tr>
      <w:tr w:rsidR="002F1331" w:rsidRPr="00B26C79" w14:paraId="42DB3037"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2CF147B4" w14:textId="77777777" w:rsidR="002F1331" w:rsidRPr="00B26C79" w:rsidRDefault="002F1331" w:rsidP="002F1331">
            <w:pPr>
              <w:jc w:val="center"/>
              <w:rPr>
                <w:rFonts w:ascii="Arial" w:hAnsi="Arial" w:cs="Arial"/>
                <w:b/>
                <w:sz w:val="22"/>
              </w:rPr>
            </w:pPr>
            <w:r>
              <w:rPr>
                <w:rFonts w:ascii="Arial" w:hAnsi="Arial" w:cs="Arial"/>
                <w:b/>
                <w:sz w:val="22"/>
              </w:rPr>
              <w:t>3</w:t>
            </w:r>
          </w:p>
        </w:tc>
        <w:tc>
          <w:tcPr>
            <w:tcW w:w="7756" w:type="dxa"/>
            <w:tcBorders>
              <w:top w:val="single" w:sz="18" w:space="0" w:color="auto"/>
              <w:right w:val="single" w:sz="18" w:space="0" w:color="auto"/>
            </w:tcBorders>
            <w:vAlign w:val="center"/>
          </w:tcPr>
          <w:p w14:paraId="3F588B0C" w14:textId="77777777" w:rsidR="002F1331" w:rsidRPr="00B26C79" w:rsidRDefault="002F1331" w:rsidP="002F1331">
            <w:pPr>
              <w:rPr>
                <w:rFonts w:ascii="Arial" w:hAnsi="Arial" w:cs="Arial"/>
                <w:b/>
                <w:sz w:val="22"/>
              </w:rPr>
            </w:pPr>
            <w:r>
              <w:rPr>
                <w:rFonts w:ascii="Arial" w:hAnsi="Arial" w:cs="Arial"/>
                <w:b/>
                <w:sz w:val="22"/>
              </w:rPr>
              <w:t>Chapter 3 – Financial Instruments and Institutions</w:t>
            </w:r>
          </w:p>
        </w:tc>
      </w:tr>
      <w:tr w:rsidR="002F1331" w:rsidRPr="00B26C79" w14:paraId="4B5FDB67"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6DD57430" w14:textId="77777777" w:rsidR="002F1331" w:rsidRPr="00B26C79" w:rsidRDefault="002F1331" w:rsidP="002F1331">
            <w:pPr>
              <w:jc w:val="center"/>
              <w:rPr>
                <w:rFonts w:ascii="Arial" w:hAnsi="Arial" w:cs="Arial"/>
                <w:b/>
                <w:sz w:val="22"/>
              </w:rPr>
            </w:pPr>
            <w:r w:rsidRPr="00B26C79">
              <w:rPr>
                <w:rFonts w:ascii="Arial" w:hAnsi="Arial" w:cs="Arial"/>
                <w:b/>
                <w:sz w:val="22"/>
              </w:rPr>
              <w:t>4</w:t>
            </w:r>
          </w:p>
        </w:tc>
        <w:tc>
          <w:tcPr>
            <w:tcW w:w="7756" w:type="dxa"/>
            <w:tcBorders>
              <w:top w:val="single" w:sz="18" w:space="0" w:color="auto"/>
              <w:right w:val="single" w:sz="18" w:space="0" w:color="auto"/>
            </w:tcBorders>
            <w:vAlign w:val="center"/>
          </w:tcPr>
          <w:p w14:paraId="30D736D8" w14:textId="77777777" w:rsidR="002F1331" w:rsidRPr="00B26C79" w:rsidRDefault="002F1331" w:rsidP="002F1331">
            <w:pPr>
              <w:rPr>
                <w:rFonts w:ascii="Arial" w:hAnsi="Arial" w:cs="Arial"/>
                <w:b/>
                <w:sz w:val="22"/>
              </w:rPr>
            </w:pPr>
            <w:r>
              <w:rPr>
                <w:rFonts w:ascii="Arial" w:hAnsi="Arial" w:cs="Arial"/>
                <w:b/>
                <w:sz w:val="22"/>
              </w:rPr>
              <w:t>Chapter 4 – Time Value of Money</w:t>
            </w:r>
          </w:p>
        </w:tc>
      </w:tr>
      <w:tr w:rsidR="002F1331" w:rsidRPr="00B26C79" w14:paraId="54E54349"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3770DD94" w14:textId="77777777" w:rsidR="002F1331" w:rsidRPr="00B26C79" w:rsidRDefault="002F1331" w:rsidP="002F1331">
            <w:pPr>
              <w:jc w:val="center"/>
              <w:rPr>
                <w:rFonts w:ascii="Arial" w:hAnsi="Arial" w:cs="Arial"/>
                <w:b/>
                <w:sz w:val="22"/>
              </w:rPr>
            </w:pPr>
            <w:r w:rsidRPr="00B26C79">
              <w:rPr>
                <w:rFonts w:ascii="Arial" w:hAnsi="Arial" w:cs="Arial"/>
                <w:b/>
                <w:sz w:val="22"/>
              </w:rPr>
              <w:t>5</w:t>
            </w:r>
          </w:p>
        </w:tc>
        <w:tc>
          <w:tcPr>
            <w:tcW w:w="7756" w:type="dxa"/>
            <w:tcBorders>
              <w:top w:val="single" w:sz="18" w:space="0" w:color="auto"/>
              <w:right w:val="single" w:sz="18" w:space="0" w:color="auto"/>
            </w:tcBorders>
            <w:shd w:val="clear" w:color="auto" w:fill="auto"/>
            <w:vAlign w:val="center"/>
          </w:tcPr>
          <w:p w14:paraId="7FF14476" w14:textId="77777777" w:rsidR="002F1331" w:rsidRDefault="002F1331" w:rsidP="002F1331">
            <w:pPr>
              <w:rPr>
                <w:rFonts w:ascii="Arial" w:hAnsi="Arial" w:cs="Arial"/>
                <w:b/>
                <w:sz w:val="22"/>
              </w:rPr>
            </w:pPr>
            <w:r>
              <w:rPr>
                <w:rFonts w:ascii="Arial" w:hAnsi="Arial" w:cs="Arial"/>
                <w:b/>
                <w:sz w:val="22"/>
              </w:rPr>
              <w:t>Test Ch1-4</w:t>
            </w:r>
          </w:p>
          <w:p w14:paraId="65DC70EE" w14:textId="77777777" w:rsidR="002F1331" w:rsidRPr="00B26C79" w:rsidRDefault="002F1331" w:rsidP="002F1331">
            <w:pPr>
              <w:rPr>
                <w:rFonts w:ascii="Arial" w:hAnsi="Arial" w:cs="Arial"/>
                <w:b/>
                <w:sz w:val="22"/>
              </w:rPr>
            </w:pPr>
            <w:r>
              <w:rPr>
                <w:rFonts w:ascii="Arial" w:hAnsi="Arial" w:cs="Arial"/>
                <w:b/>
                <w:sz w:val="22"/>
              </w:rPr>
              <w:t>Chapter 5 – Consumer Credit: Credit Cards and Student Loans</w:t>
            </w:r>
          </w:p>
        </w:tc>
      </w:tr>
      <w:tr w:rsidR="002F1331" w:rsidRPr="00B26C79" w14:paraId="5A9911BB" w14:textId="77777777" w:rsidTr="0096205C">
        <w:trPr>
          <w:trHeight w:val="364"/>
        </w:trPr>
        <w:tc>
          <w:tcPr>
            <w:tcW w:w="1125" w:type="dxa"/>
            <w:tcBorders>
              <w:top w:val="single" w:sz="18" w:space="0" w:color="auto"/>
              <w:left w:val="single" w:sz="18" w:space="0" w:color="auto"/>
              <w:bottom w:val="single" w:sz="4" w:space="0" w:color="auto"/>
            </w:tcBorders>
            <w:vAlign w:val="center"/>
          </w:tcPr>
          <w:p w14:paraId="7A5325C7" w14:textId="77777777" w:rsidR="002F1331" w:rsidRPr="00B26C79" w:rsidRDefault="002F1331" w:rsidP="002F1331">
            <w:pPr>
              <w:jc w:val="center"/>
              <w:rPr>
                <w:rFonts w:ascii="Arial" w:hAnsi="Arial" w:cs="Arial"/>
                <w:b/>
                <w:sz w:val="22"/>
              </w:rPr>
            </w:pPr>
            <w:r w:rsidRPr="00B26C79">
              <w:rPr>
                <w:rFonts w:ascii="Arial" w:hAnsi="Arial" w:cs="Arial"/>
                <w:b/>
                <w:sz w:val="22"/>
              </w:rPr>
              <w:t>6</w:t>
            </w:r>
          </w:p>
        </w:tc>
        <w:tc>
          <w:tcPr>
            <w:tcW w:w="7756" w:type="dxa"/>
            <w:tcBorders>
              <w:top w:val="single" w:sz="18" w:space="0" w:color="auto"/>
              <w:right w:val="single" w:sz="18" w:space="0" w:color="auto"/>
            </w:tcBorders>
            <w:vAlign w:val="center"/>
          </w:tcPr>
          <w:p w14:paraId="62DD3076" w14:textId="77777777" w:rsidR="002F1331" w:rsidRPr="00B26C79" w:rsidRDefault="002F1331" w:rsidP="002F1331">
            <w:pPr>
              <w:rPr>
                <w:rFonts w:ascii="Arial" w:hAnsi="Arial" w:cs="Arial"/>
                <w:b/>
                <w:sz w:val="22"/>
              </w:rPr>
            </w:pPr>
            <w:r>
              <w:rPr>
                <w:rFonts w:ascii="Arial" w:hAnsi="Arial" w:cs="Arial"/>
                <w:b/>
                <w:sz w:val="22"/>
              </w:rPr>
              <w:t>Chapter 6 – Credit Bureau Reports and Identity Theft</w:t>
            </w:r>
          </w:p>
        </w:tc>
      </w:tr>
      <w:tr w:rsidR="002F1331" w:rsidRPr="00B26C79" w14:paraId="643722DB"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3D4A1E3B" w14:textId="77777777" w:rsidR="002F1331" w:rsidRPr="00B26C79" w:rsidRDefault="002F1331" w:rsidP="002F1331">
            <w:pPr>
              <w:jc w:val="center"/>
              <w:rPr>
                <w:rFonts w:ascii="Arial" w:hAnsi="Arial" w:cs="Arial"/>
                <w:b/>
                <w:sz w:val="22"/>
              </w:rPr>
            </w:pPr>
            <w:r w:rsidRPr="00B26C79">
              <w:rPr>
                <w:rFonts w:ascii="Arial" w:hAnsi="Arial" w:cs="Arial"/>
                <w:b/>
                <w:sz w:val="22"/>
              </w:rPr>
              <w:t>7</w:t>
            </w:r>
          </w:p>
        </w:tc>
        <w:tc>
          <w:tcPr>
            <w:tcW w:w="7756" w:type="dxa"/>
            <w:tcBorders>
              <w:top w:val="single" w:sz="18" w:space="0" w:color="auto"/>
              <w:right w:val="single" w:sz="18" w:space="0" w:color="auto"/>
            </w:tcBorders>
            <w:vAlign w:val="center"/>
          </w:tcPr>
          <w:p w14:paraId="5F769B78" w14:textId="77777777" w:rsidR="002F1331" w:rsidRPr="00B26C79" w:rsidRDefault="002F1331" w:rsidP="002F1331">
            <w:pPr>
              <w:rPr>
                <w:rFonts w:ascii="Arial" w:hAnsi="Arial" w:cs="Arial"/>
                <w:b/>
                <w:sz w:val="22"/>
              </w:rPr>
            </w:pPr>
            <w:r>
              <w:rPr>
                <w:rFonts w:ascii="Arial" w:hAnsi="Arial" w:cs="Arial"/>
                <w:b/>
                <w:sz w:val="22"/>
              </w:rPr>
              <w:t>Chapter 7 – Auto and Home Loans</w:t>
            </w:r>
          </w:p>
        </w:tc>
      </w:tr>
      <w:tr w:rsidR="002F1331" w:rsidRPr="00B26C79" w14:paraId="55F21582" w14:textId="77777777" w:rsidTr="0096205C">
        <w:trPr>
          <w:trHeight w:val="205"/>
        </w:trPr>
        <w:tc>
          <w:tcPr>
            <w:tcW w:w="1125" w:type="dxa"/>
            <w:tcBorders>
              <w:top w:val="single" w:sz="18" w:space="0" w:color="auto"/>
              <w:left w:val="single" w:sz="18" w:space="0" w:color="auto"/>
            </w:tcBorders>
            <w:vAlign w:val="center"/>
          </w:tcPr>
          <w:p w14:paraId="32412AB7" w14:textId="77777777" w:rsidR="002F1331" w:rsidRPr="00B26C79" w:rsidRDefault="002F1331" w:rsidP="002F1331">
            <w:pPr>
              <w:jc w:val="center"/>
              <w:rPr>
                <w:rFonts w:ascii="Arial" w:hAnsi="Arial" w:cs="Arial"/>
                <w:b/>
                <w:sz w:val="22"/>
              </w:rPr>
            </w:pPr>
            <w:r w:rsidRPr="00B26C79">
              <w:rPr>
                <w:rFonts w:ascii="Arial" w:hAnsi="Arial" w:cs="Arial"/>
                <w:b/>
                <w:sz w:val="22"/>
              </w:rPr>
              <w:t>8</w:t>
            </w:r>
          </w:p>
        </w:tc>
        <w:tc>
          <w:tcPr>
            <w:tcW w:w="7756" w:type="dxa"/>
            <w:tcBorders>
              <w:top w:val="single" w:sz="18" w:space="0" w:color="auto"/>
              <w:right w:val="single" w:sz="18" w:space="0" w:color="auto"/>
            </w:tcBorders>
            <w:shd w:val="clear" w:color="auto" w:fill="auto"/>
            <w:vAlign w:val="center"/>
          </w:tcPr>
          <w:p w14:paraId="35068E7D" w14:textId="77777777" w:rsidR="00896DDB" w:rsidRDefault="00896DDB" w:rsidP="00896DDB">
            <w:pPr>
              <w:rPr>
                <w:rFonts w:ascii="Arial" w:hAnsi="Arial" w:cs="Arial"/>
                <w:b/>
                <w:sz w:val="22"/>
              </w:rPr>
            </w:pPr>
            <w:r>
              <w:rPr>
                <w:rFonts w:ascii="Arial" w:hAnsi="Arial" w:cs="Arial"/>
                <w:b/>
                <w:sz w:val="22"/>
              </w:rPr>
              <w:t>Test Ch 5-7</w:t>
            </w:r>
          </w:p>
          <w:p w14:paraId="09106B53" w14:textId="421F40B8" w:rsidR="002F1331" w:rsidRPr="00B26C79" w:rsidRDefault="002F1331" w:rsidP="002F1331">
            <w:pPr>
              <w:rPr>
                <w:rFonts w:ascii="Arial" w:hAnsi="Arial" w:cs="Arial"/>
                <w:b/>
                <w:sz w:val="22"/>
              </w:rPr>
            </w:pPr>
            <w:r>
              <w:rPr>
                <w:rFonts w:ascii="Arial" w:hAnsi="Arial" w:cs="Arial"/>
                <w:b/>
                <w:sz w:val="22"/>
              </w:rPr>
              <w:t>Chapter 8 – Debt, Foreclosure, and Bankruptcy</w:t>
            </w:r>
          </w:p>
        </w:tc>
      </w:tr>
      <w:tr w:rsidR="002F1331" w:rsidRPr="00B26C79" w14:paraId="6CEB3C20" w14:textId="77777777" w:rsidTr="0096205C">
        <w:trPr>
          <w:trHeight w:val="224"/>
        </w:trPr>
        <w:tc>
          <w:tcPr>
            <w:tcW w:w="1125" w:type="dxa"/>
            <w:tcBorders>
              <w:top w:val="single" w:sz="18" w:space="0" w:color="auto"/>
              <w:left w:val="single" w:sz="18" w:space="0" w:color="auto"/>
              <w:bottom w:val="single" w:sz="4" w:space="0" w:color="auto"/>
            </w:tcBorders>
            <w:vAlign w:val="center"/>
          </w:tcPr>
          <w:p w14:paraId="43300B92" w14:textId="77777777" w:rsidR="002F1331" w:rsidRPr="00B26C79" w:rsidRDefault="002F1331" w:rsidP="002F1331">
            <w:pPr>
              <w:jc w:val="center"/>
              <w:rPr>
                <w:rFonts w:ascii="Arial" w:hAnsi="Arial" w:cs="Arial"/>
                <w:b/>
                <w:sz w:val="22"/>
              </w:rPr>
            </w:pPr>
            <w:r w:rsidRPr="00B26C79">
              <w:rPr>
                <w:rFonts w:ascii="Arial" w:hAnsi="Arial" w:cs="Arial"/>
                <w:b/>
                <w:sz w:val="22"/>
              </w:rPr>
              <w:t>9</w:t>
            </w:r>
          </w:p>
        </w:tc>
        <w:tc>
          <w:tcPr>
            <w:tcW w:w="7756" w:type="dxa"/>
            <w:tcBorders>
              <w:top w:val="single" w:sz="18" w:space="0" w:color="auto"/>
              <w:right w:val="single" w:sz="18" w:space="0" w:color="auto"/>
            </w:tcBorders>
            <w:vAlign w:val="center"/>
          </w:tcPr>
          <w:p w14:paraId="0BC703D8" w14:textId="77777777" w:rsidR="002F1331" w:rsidRPr="00B26C79" w:rsidRDefault="002F1331" w:rsidP="002F1331">
            <w:pPr>
              <w:rPr>
                <w:rFonts w:ascii="Arial" w:hAnsi="Arial" w:cs="Arial"/>
                <w:b/>
                <w:sz w:val="22"/>
              </w:rPr>
            </w:pPr>
            <w:r>
              <w:rPr>
                <w:rFonts w:ascii="Arial" w:hAnsi="Arial" w:cs="Arial"/>
                <w:b/>
                <w:sz w:val="22"/>
              </w:rPr>
              <w:t>Chapter 9 – Tax Management</w:t>
            </w:r>
          </w:p>
        </w:tc>
      </w:tr>
      <w:tr w:rsidR="002F1331" w:rsidRPr="00B26C79" w14:paraId="128E0BFB" w14:textId="77777777" w:rsidTr="0096205C">
        <w:trPr>
          <w:trHeight w:val="224"/>
        </w:trPr>
        <w:tc>
          <w:tcPr>
            <w:tcW w:w="1125" w:type="dxa"/>
            <w:tcBorders>
              <w:top w:val="single" w:sz="18" w:space="0" w:color="auto"/>
              <w:left w:val="single" w:sz="18" w:space="0" w:color="auto"/>
              <w:bottom w:val="single" w:sz="4" w:space="0" w:color="auto"/>
            </w:tcBorders>
            <w:vAlign w:val="center"/>
          </w:tcPr>
          <w:p w14:paraId="176E7C7B" w14:textId="77777777" w:rsidR="002F1331" w:rsidRPr="00B26C79" w:rsidRDefault="002F1331" w:rsidP="002F1331">
            <w:pPr>
              <w:jc w:val="center"/>
              <w:rPr>
                <w:rFonts w:ascii="Arial" w:hAnsi="Arial" w:cs="Arial"/>
                <w:b/>
                <w:sz w:val="22"/>
              </w:rPr>
            </w:pPr>
            <w:r w:rsidRPr="00B26C79">
              <w:rPr>
                <w:rFonts w:ascii="Arial" w:hAnsi="Arial" w:cs="Arial"/>
                <w:b/>
                <w:sz w:val="22"/>
              </w:rPr>
              <w:t>10</w:t>
            </w:r>
          </w:p>
        </w:tc>
        <w:tc>
          <w:tcPr>
            <w:tcW w:w="7756" w:type="dxa"/>
            <w:tcBorders>
              <w:top w:val="single" w:sz="18" w:space="0" w:color="auto"/>
              <w:right w:val="single" w:sz="18" w:space="0" w:color="auto"/>
            </w:tcBorders>
            <w:vAlign w:val="center"/>
          </w:tcPr>
          <w:p w14:paraId="04AA410C" w14:textId="77777777" w:rsidR="002F1331" w:rsidRPr="00B26C79" w:rsidRDefault="002F1331" w:rsidP="002F1331">
            <w:pPr>
              <w:rPr>
                <w:rFonts w:ascii="Arial" w:hAnsi="Arial" w:cs="Arial"/>
                <w:b/>
                <w:sz w:val="22"/>
              </w:rPr>
            </w:pPr>
            <w:r>
              <w:rPr>
                <w:rFonts w:ascii="Arial" w:hAnsi="Arial" w:cs="Arial"/>
                <w:b/>
                <w:sz w:val="22"/>
              </w:rPr>
              <w:t>Chapter 10 – Insurance: Covering Your Assets</w:t>
            </w:r>
          </w:p>
        </w:tc>
      </w:tr>
      <w:tr w:rsidR="002F1331" w:rsidRPr="00B26C79" w14:paraId="1FCA7E29" w14:textId="77777777" w:rsidTr="0096205C">
        <w:trPr>
          <w:trHeight w:val="364"/>
        </w:trPr>
        <w:tc>
          <w:tcPr>
            <w:tcW w:w="1125" w:type="dxa"/>
            <w:tcBorders>
              <w:top w:val="single" w:sz="18" w:space="0" w:color="auto"/>
              <w:left w:val="single" w:sz="18" w:space="0" w:color="auto"/>
              <w:bottom w:val="single" w:sz="4" w:space="0" w:color="auto"/>
            </w:tcBorders>
            <w:vAlign w:val="center"/>
          </w:tcPr>
          <w:p w14:paraId="6E6E4C83" w14:textId="77777777" w:rsidR="002F1331" w:rsidRPr="00B26C79" w:rsidRDefault="002F1331" w:rsidP="002F1331">
            <w:pPr>
              <w:jc w:val="center"/>
              <w:rPr>
                <w:rFonts w:ascii="Arial" w:hAnsi="Arial" w:cs="Arial"/>
                <w:b/>
                <w:sz w:val="22"/>
              </w:rPr>
            </w:pPr>
            <w:r w:rsidRPr="00B26C79">
              <w:rPr>
                <w:rFonts w:ascii="Arial" w:hAnsi="Arial" w:cs="Arial"/>
                <w:b/>
                <w:sz w:val="22"/>
              </w:rPr>
              <w:t>11</w:t>
            </w:r>
          </w:p>
        </w:tc>
        <w:tc>
          <w:tcPr>
            <w:tcW w:w="7756" w:type="dxa"/>
            <w:tcBorders>
              <w:top w:val="single" w:sz="18" w:space="0" w:color="auto"/>
              <w:right w:val="single" w:sz="18" w:space="0" w:color="auto"/>
            </w:tcBorders>
            <w:vAlign w:val="center"/>
          </w:tcPr>
          <w:p w14:paraId="2DC2385D" w14:textId="5E66B397" w:rsidR="00896DDB" w:rsidRDefault="00E26E36" w:rsidP="002F1331">
            <w:pPr>
              <w:rPr>
                <w:rFonts w:ascii="Arial" w:hAnsi="Arial" w:cs="Arial"/>
                <w:b/>
                <w:sz w:val="22"/>
              </w:rPr>
            </w:pPr>
            <w:r>
              <w:rPr>
                <w:rFonts w:ascii="Arial" w:hAnsi="Arial" w:cs="Arial"/>
                <w:b/>
                <w:sz w:val="22"/>
              </w:rPr>
              <w:t>Ch 8-10</w:t>
            </w:r>
          </w:p>
          <w:p w14:paraId="187A1D80" w14:textId="4A9E1616" w:rsidR="002F1331" w:rsidRPr="00B26C79" w:rsidRDefault="002F1331" w:rsidP="002F1331">
            <w:pPr>
              <w:rPr>
                <w:rFonts w:ascii="Arial" w:hAnsi="Arial" w:cs="Arial"/>
                <w:b/>
                <w:sz w:val="22"/>
              </w:rPr>
            </w:pPr>
            <w:r>
              <w:rPr>
                <w:rFonts w:ascii="Arial" w:hAnsi="Arial" w:cs="Arial"/>
                <w:b/>
                <w:sz w:val="22"/>
              </w:rPr>
              <w:t>Chapter 11 – Investment Basics</w:t>
            </w:r>
          </w:p>
        </w:tc>
      </w:tr>
      <w:tr w:rsidR="002F1331" w:rsidRPr="00B26C79" w14:paraId="4912D664" w14:textId="77777777" w:rsidTr="0096205C">
        <w:trPr>
          <w:trHeight w:val="84"/>
        </w:trPr>
        <w:tc>
          <w:tcPr>
            <w:tcW w:w="1125" w:type="dxa"/>
            <w:tcBorders>
              <w:top w:val="single" w:sz="18" w:space="0" w:color="auto"/>
              <w:left w:val="single" w:sz="18" w:space="0" w:color="auto"/>
              <w:bottom w:val="single" w:sz="4" w:space="0" w:color="auto"/>
            </w:tcBorders>
            <w:vAlign w:val="center"/>
          </w:tcPr>
          <w:p w14:paraId="3656A963" w14:textId="77777777" w:rsidR="002F1331" w:rsidRPr="00B26C79" w:rsidRDefault="002F1331" w:rsidP="002F1331">
            <w:pPr>
              <w:jc w:val="center"/>
              <w:rPr>
                <w:rFonts w:ascii="Arial" w:hAnsi="Arial" w:cs="Arial"/>
                <w:b/>
                <w:sz w:val="22"/>
              </w:rPr>
            </w:pPr>
            <w:r w:rsidRPr="00B26C79">
              <w:rPr>
                <w:rFonts w:ascii="Arial" w:hAnsi="Arial" w:cs="Arial"/>
                <w:b/>
                <w:sz w:val="22"/>
              </w:rPr>
              <w:t>12</w:t>
            </w:r>
          </w:p>
        </w:tc>
        <w:tc>
          <w:tcPr>
            <w:tcW w:w="7756" w:type="dxa"/>
            <w:tcBorders>
              <w:top w:val="single" w:sz="18" w:space="0" w:color="auto"/>
              <w:right w:val="single" w:sz="18" w:space="0" w:color="auto"/>
            </w:tcBorders>
            <w:vAlign w:val="center"/>
          </w:tcPr>
          <w:p w14:paraId="35AD012C" w14:textId="77777777" w:rsidR="002F1331" w:rsidRPr="00B26C79" w:rsidRDefault="002F1331" w:rsidP="002F1331">
            <w:pPr>
              <w:rPr>
                <w:rFonts w:ascii="Arial" w:hAnsi="Arial" w:cs="Arial"/>
                <w:b/>
                <w:sz w:val="22"/>
              </w:rPr>
            </w:pPr>
            <w:r>
              <w:rPr>
                <w:rFonts w:ascii="Arial" w:hAnsi="Arial" w:cs="Arial"/>
                <w:b/>
                <w:sz w:val="22"/>
              </w:rPr>
              <w:t>Chapter 12 – Mutual Funds</w:t>
            </w:r>
          </w:p>
        </w:tc>
      </w:tr>
      <w:tr w:rsidR="002F1331" w:rsidRPr="00B26C79" w14:paraId="66F79BAD" w14:textId="77777777" w:rsidTr="0096205C">
        <w:trPr>
          <w:trHeight w:val="466"/>
        </w:trPr>
        <w:tc>
          <w:tcPr>
            <w:tcW w:w="1125" w:type="dxa"/>
            <w:tcBorders>
              <w:top w:val="single" w:sz="18" w:space="0" w:color="auto"/>
              <w:left w:val="single" w:sz="18" w:space="0" w:color="auto"/>
              <w:bottom w:val="single" w:sz="18" w:space="0" w:color="auto"/>
            </w:tcBorders>
            <w:vAlign w:val="center"/>
          </w:tcPr>
          <w:p w14:paraId="72B79942" w14:textId="77777777" w:rsidR="002F1331" w:rsidRPr="00B26C79" w:rsidRDefault="002F1331" w:rsidP="002F1331">
            <w:pPr>
              <w:spacing w:before="100" w:beforeAutospacing="1" w:after="100" w:afterAutospacing="1"/>
              <w:jc w:val="center"/>
              <w:rPr>
                <w:rFonts w:ascii="Arial" w:hAnsi="Arial" w:cs="Arial"/>
                <w:b/>
                <w:sz w:val="22"/>
              </w:rPr>
            </w:pPr>
            <w:r>
              <w:rPr>
                <w:rFonts w:ascii="Arial" w:hAnsi="Arial" w:cs="Arial"/>
                <w:b/>
              </w:rPr>
              <w:t>13</w:t>
            </w:r>
          </w:p>
        </w:tc>
        <w:tc>
          <w:tcPr>
            <w:tcW w:w="7756" w:type="dxa"/>
            <w:tcBorders>
              <w:top w:val="single" w:sz="18" w:space="0" w:color="auto"/>
              <w:right w:val="single" w:sz="18" w:space="0" w:color="auto"/>
            </w:tcBorders>
            <w:vAlign w:val="center"/>
          </w:tcPr>
          <w:p w14:paraId="1E24C25A" w14:textId="77777777" w:rsidR="002F1331" w:rsidRDefault="002F1331" w:rsidP="002F1331">
            <w:pPr>
              <w:rPr>
                <w:rFonts w:ascii="Arial" w:hAnsi="Arial" w:cs="Arial"/>
                <w:b/>
                <w:sz w:val="22"/>
              </w:rPr>
            </w:pPr>
            <w:r>
              <w:rPr>
                <w:rFonts w:ascii="Arial" w:hAnsi="Arial" w:cs="Arial"/>
                <w:b/>
                <w:sz w:val="22"/>
              </w:rPr>
              <w:t>Chapter 13 – Stocks</w:t>
            </w:r>
          </w:p>
          <w:p w14:paraId="0340C5F9" w14:textId="77777777" w:rsidR="002F1331" w:rsidRPr="00B26C79" w:rsidRDefault="002F1331" w:rsidP="002F1331">
            <w:pPr>
              <w:rPr>
                <w:rFonts w:ascii="Arial" w:hAnsi="Arial" w:cs="Arial"/>
                <w:b/>
                <w:sz w:val="22"/>
              </w:rPr>
            </w:pPr>
            <w:r>
              <w:rPr>
                <w:rFonts w:ascii="Arial" w:hAnsi="Arial" w:cs="Arial"/>
                <w:b/>
                <w:sz w:val="22"/>
              </w:rPr>
              <w:t>Chapter 14 – Bonds</w:t>
            </w:r>
          </w:p>
        </w:tc>
      </w:tr>
      <w:tr w:rsidR="002F1331" w:rsidRPr="00B26C79" w14:paraId="27DA2D5F" w14:textId="77777777" w:rsidTr="0096205C">
        <w:trPr>
          <w:trHeight w:val="317"/>
        </w:trPr>
        <w:tc>
          <w:tcPr>
            <w:tcW w:w="1125" w:type="dxa"/>
            <w:tcBorders>
              <w:top w:val="single" w:sz="18" w:space="0" w:color="auto"/>
              <w:left w:val="single" w:sz="18" w:space="0" w:color="auto"/>
            </w:tcBorders>
            <w:vAlign w:val="center"/>
          </w:tcPr>
          <w:p w14:paraId="5DBDC276" w14:textId="5ABBD8C0" w:rsidR="002F1331" w:rsidRPr="00B26C79" w:rsidRDefault="002F1331" w:rsidP="002F1331">
            <w:pPr>
              <w:jc w:val="center"/>
              <w:rPr>
                <w:rFonts w:ascii="Arial" w:hAnsi="Arial" w:cs="Arial"/>
                <w:b/>
                <w:sz w:val="22"/>
              </w:rPr>
            </w:pPr>
            <w:r>
              <w:rPr>
                <w:rFonts w:ascii="Arial" w:hAnsi="Arial" w:cs="Arial"/>
                <w:b/>
                <w:sz w:val="22"/>
              </w:rPr>
              <w:t>1</w:t>
            </w:r>
            <w:r w:rsidR="005D6DEC">
              <w:rPr>
                <w:rFonts w:ascii="Arial" w:hAnsi="Arial" w:cs="Arial"/>
                <w:b/>
                <w:sz w:val="22"/>
              </w:rPr>
              <w:t>4</w:t>
            </w:r>
          </w:p>
        </w:tc>
        <w:tc>
          <w:tcPr>
            <w:tcW w:w="7756" w:type="dxa"/>
            <w:tcBorders>
              <w:top w:val="single" w:sz="18" w:space="0" w:color="auto"/>
              <w:left w:val="single" w:sz="8" w:space="0" w:color="auto"/>
              <w:bottom w:val="single" w:sz="18" w:space="0" w:color="auto"/>
              <w:right w:val="single" w:sz="18" w:space="0" w:color="auto"/>
            </w:tcBorders>
            <w:vAlign w:val="center"/>
          </w:tcPr>
          <w:p w14:paraId="6F5B97C4" w14:textId="1C7CC431" w:rsidR="002F1331" w:rsidRPr="00B26C79" w:rsidRDefault="002F1331" w:rsidP="002F1331">
            <w:pPr>
              <w:rPr>
                <w:rFonts w:ascii="Arial" w:hAnsi="Arial" w:cs="Arial"/>
                <w:b/>
                <w:sz w:val="22"/>
              </w:rPr>
            </w:pPr>
            <w:r>
              <w:rPr>
                <w:rFonts w:ascii="Arial" w:hAnsi="Arial" w:cs="Arial"/>
                <w:b/>
                <w:sz w:val="22"/>
              </w:rPr>
              <w:t>Chapter 16 – Retirement and Estate Planning</w:t>
            </w:r>
          </w:p>
        </w:tc>
      </w:tr>
      <w:tr w:rsidR="002F1331" w:rsidRPr="00B26C79" w14:paraId="4F31863D" w14:textId="77777777" w:rsidTr="00F71FBD">
        <w:trPr>
          <w:trHeight w:val="317"/>
        </w:trPr>
        <w:tc>
          <w:tcPr>
            <w:tcW w:w="1125" w:type="dxa"/>
            <w:tcBorders>
              <w:top w:val="single" w:sz="18" w:space="0" w:color="auto"/>
              <w:left w:val="single" w:sz="18" w:space="0" w:color="auto"/>
              <w:bottom w:val="single" w:sz="18" w:space="0" w:color="auto"/>
            </w:tcBorders>
            <w:vAlign w:val="center"/>
          </w:tcPr>
          <w:p w14:paraId="780B5007" w14:textId="3E34E679" w:rsidR="002F1331" w:rsidRPr="00B26C79" w:rsidRDefault="0092496D" w:rsidP="002F1331">
            <w:pPr>
              <w:jc w:val="center"/>
              <w:rPr>
                <w:rFonts w:ascii="Arial" w:hAnsi="Arial" w:cs="Arial"/>
                <w:b/>
                <w:sz w:val="22"/>
              </w:rPr>
            </w:pPr>
            <w:r>
              <w:rPr>
                <w:rFonts w:ascii="Arial" w:hAnsi="Arial" w:cs="Arial"/>
                <w:b/>
                <w:sz w:val="22"/>
              </w:rPr>
              <w:t>1</w:t>
            </w:r>
            <w:r w:rsidR="005D6DEC">
              <w:rPr>
                <w:rFonts w:ascii="Arial" w:hAnsi="Arial" w:cs="Arial"/>
                <w:b/>
                <w:sz w:val="22"/>
              </w:rPr>
              <w:t>5</w:t>
            </w:r>
          </w:p>
        </w:tc>
        <w:tc>
          <w:tcPr>
            <w:tcW w:w="7756" w:type="dxa"/>
            <w:tcBorders>
              <w:top w:val="single" w:sz="18" w:space="0" w:color="auto"/>
              <w:bottom w:val="single" w:sz="18" w:space="0" w:color="auto"/>
              <w:right w:val="single" w:sz="18" w:space="0" w:color="auto"/>
            </w:tcBorders>
            <w:shd w:val="clear" w:color="auto" w:fill="auto"/>
            <w:vAlign w:val="center"/>
          </w:tcPr>
          <w:p w14:paraId="650A176C" w14:textId="7CEFD098" w:rsidR="002F1331" w:rsidRPr="00B26C79" w:rsidRDefault="0092496D" w:rsidP="00EA1080">
            <w:pPr>
              <w:rPr>
                <w:rFonts w:ascii="Arial" w:hAnsi="Arial" w:cs="Arial"/>
                <w:b/>
                <w:sz w:val="22"/>
              </w:rPr>
            </w:pPr>
            <w:r>
              <w:rPr>
                <w:rFonts w:ascii="Arial" w:hAnsi="Arial" w:cs="Arial"/>
                <w:b/>
                <w:sz w:val="22"/>
              </w:rPr>
              <w:t>Chapter 17 – Financial Planning for Life</w:t>
            </w:r>
          </w:p>
        </w:tc>
      </w:tr>
    </w:tbl>
    <w:p w14:paraId="39F7C39A" w14:textId="77777777" w:rsidR="006B648E" w:rsidRPr="00652963" w:rsidRDefault="006B648E" w:rsidP="006F22DA">
      <w:pPr>
        <w:rPr>
          <w:rFonts w:ascii="Arial" w:hAnsi="Arial" w:cs="Arial"/>
          <w:b/>
          <w:bCs/>
          <w:sz w:val="20"/>
          <w:szCs w:val="20"/>
        </w:rPr>
      </w:pPr>
    </w:p>
    <w:p w14:paraId="7117C4EE" w14:textId="30B7128F" w:rsidR="006018CB" w:rsidRPr="00652963" w:rsidRDefault="006316B0" w:rsidP="00F71FBD">
      <w:pPr>
        <w:jc w:val="center"/>
        <w:rPr>
          <w:rFonts w:ascii="Arial" w:hAnsi="Arial" w:cs="Arial"/>
          <w:b/>
          <w:bCs/>
          <w:sz w:val="20"/>
          <w:szCs w:val="20"/>
        </w:rPr>
      </w:pPr>
      <w:r w:rsidRPr="00652963">
        <w:rPr>
          <w:rFonts w:ascii="Arial" w:hAnsi="Arial" w:cs="Arial"/>
          <w:b/>
          <w:bCs/>
          <w:sz w:val="20"/>
          <w:szCs w:val="20"/>
        </w:rPr>
        <w:t>*</w:t>
      </w:r>
      <w:r w:rsidR="006018CB" w:rsidRPr="00652963">
        <w:rPr>
          <w:rFonts w:ascii="Arial" w:hAnsi="Arial" w:cs="Arial"/>
          <w:b/>
          <w:bCs/>
          <w:sz w:val="20"/>
          <w:szCs w:val="20"/>
        </w:rPr>
        <w:t>Subject to change</w:t>
      </w:r>
    </w:p>
    <w:p w14:paraId="75DABC45" w14:textId="766BA8A7" w:rsidR="00652963" w:rsidRDefault="00652963" w:rsidP="00652963">
      <w:pPr>
        <w:jc w:val="both"/>
        <w:rPr>
          <w:b/>
          <w:bCs/>
          <w:color w:val="000000"/>
          <w:sz w:val="28"/>
          <w:szCs w:val="28"/>
        </w:rPr>
      </w:pPr>
      <w:r w:rsidRPr="00F866D1">
        <w:rPr>
          <w:b/>
          <w:bCs/>
          <w:color w:val="000000"/>
          <w:sz w:val="28"/>
          <w:szCs w:val="28"/>
        </w:rPr>
        <w:t xml:space="preserve">Students with Disabilities </w:t>
      </w:r>
    </w:p>
    <w:p w14:paraId="1B31F89F" w14:textId="77777777" w:rsidR="00652963" w:rsidRDefault="00652963" w:rsidP="00652963">
      <w:pPr>
        <w:jc w:val="both"/>
        <w:rPr>
          <w:b/>
          <w:bCs/>
          <w:color w:val="000000"/>
          <w:sz w:val="28"/>
          <w:szCs w:val="28"/>
        </w:rPr>
      </w:pPr>
    </w:p>
    <w:p w14:paraId="2F3CAB79" w14:textId="77777777" w:rsidR="00652963" w:rsidRPr="00652963" w:rsidRDefault="00652963" w:rsidP="00652963">
      <w:pPr>
        <w:rPr>
          <w:rFonts w:ascii="Arial" w:hAnsi="Arial" w:cs="Arial"/>
        </w:rPr>
      </w:pPr>
      <w:r w:rsidRPr="00652963">
        <w:rPr>
          <w:rFonts w:ascii="Arial" w:hAnsi="Arial" w:cs="Arial"/>
        </w:rPr>
        <w:t>The University has a legal responsibility to provide accommodations and program access as mandated by Section 54 and the Americans with Disabilities Act (ADA). The university’s philosophy is to not only provide what is mandated but also convey its genuine concern for one’s total well-being. If accommodations are needed, please contact the instructor as well as the Disability and Assistive Technology Center (DATC), located on the Stevens Point campus.  Students can also pick up an application for accommodations packet in the Solution Center.</w:t>
      </w:r>
    </w:p>
    <w:p w14:paraId="458B09A3" w14:textId="77777777" w:rsidR="00652963" w:rsidRPr="00652963" w:rsidRDefault="00652963" w:rsidP="00652963">
      <w:pPr>
        <w:rPr>
          <w:rFonts w:ascii="Arial" w:hAnsi="Arial" w:cs="Arial"/>
        </w:rPr>
      </w:pPr>
    </w:p>
    <w:p w14:paraId="01FD9367" w14:textId="77777777" w:rsidR="00652963" w:rsidRPr="00652963" w:rsidRDefault="00652963" w:rsidP="00652963">
      <w:pPr>
        <w:rPr>
          <w:rFonts w:ascii="Arial" w:hAnsi="Arial" w:cs="Arial"/>
        </w:rPr>
      </w:pPr>
      <w:r w:rsidRPr="00652963">
        <w:rPr>
          <w:rFonts w:ascii="Arial" w:hAnsi="Arial" w:cs="Arial"/>
        </w:rPr>
        <w:t xml:space="preserve">DATC contact information: </w:t>
      </w:r>
    </w:p>
    <w:p w14:paraId="780C7A15" w14:textId="77777777" w:rsidR="00652963" w:rsidRPr="00652963" w:rsidRDefault="00652963" w:rsidP="00652963">
      <w:pPr>
        <w:rPr>
          <w:rFonts w:ascii="Arial" w:hAnsi="Arial" w:cs="Arial"/>
        </w:rPr>
      </w:pPr>
      <w:r w:rsidRPr="00652963">
        <w:rPr>
          <w:rFonts w:ascii="Arial" w:hAnsi="Arial" w:cs="Arial"/>
        </w:rPr>
        <w:t xml:space="preserve">(715) 346-3365 (Voice)  </w:t>
      </w:r>
    </w:p>
    <w:p w14:paraId="11B46328" w14:textId="77777777" w:rsidR="00652963" w:rsidRPr="00652963" w:rsidRDefault="00652963" w:rsidP="00652963">
      <w:pPr>
        <w:rPr>
          <w:rFonts w:ascii="Arial" w:hAnsi="Arial" w:cs="Arial"/>
        </w:rPr>
      </w:pPr>
      <w:r w:rsidRPr="00652963">
        <w:rPr>
          <w:rFonts w:ascii="Arial" w:hAnsi="Arial" w:cs="Arial"/>
        </w:rPr>
        <w:t xml:space="preserve">(715) 346-3362 (TDD only)  </w:t>
      </w:r>
    </w:p>
    <w:p w14:paraId="504CB2BF" w14:textId="77777777" w:rsidR="00652963" w:rsidRPr="00652963" w:rsidRDefault="00652963" w:rsidP="00652963">
      <w:pPr>
        <w:rPr>
          <w:rFonts w:ascii="Arial" w:hAnsi="Arial" w:cs="Arial"/>
        </w:rPr>
      </w:pPr>
    </w:p>
    <w:p w14:paraId="29723296" w14:textId="77777777" w:rsidR="00652963" w:rsidRPr="00652963" w:rsidRDefault="00652963" w:rsidP="00652963">
      <w:pPr>
        <w:rPr>
          <w:rFonts w:ascii="Arial" w:hAnsi="Arial" w:cs="Arial"/>
        </w:rPr>
      </w:pPr>
      <w:r w:rsidRPr="00652963">
        <w:rPr>
          <w:rFonts w:ascii="Arial" w:hAnsi="Arial" w:cs="Arial"/>
        </w:rPr>
        <w:t>or via email at datctr@uwsp.edu</w:t>
      </w:r>
    </w:p>
    <w:p w14:paraId="7A4FCE30" w14:textId="62A60A43" w:rsidR="006316B0" w:rsidRDefault="006316B0" w:rsidP="00F71FBD">
      <w:pPr>
        <w:jc w:val="center"/>
        <w:rPr>
          <w:rFonts w:ascii="Arial" w:hAnsi="Arial" w:cs="Arial"/>
        </w:rPr>
      </w:pPr>
    </w:p>
    <w:p w14:paraId="16E48BE0" w14:textId="58D6DA8E" w:rsidR="006316B0" w:rsidRDefault="006316B0" w:rsidP="00F71FBD">
      <w:pPr>
        <w:jc w:val="center"/>
        <w:rPr>
          <w:rFonts w:ascii="Arial" w:hAnsi="Arial" w:cs="Arial"/>
        </w:rPr>
      </w:pPr>
    </w:p>
    <w:p w14:paraId="0DE2056D" w14:textId="7C79D3C2" w:rsidR="006316B0" w:rsidRDefault="006316B0" w:rsidP="00F71FBD">
      <w:pPr>
        <w:jc w:val="center"/>
        <w:rPr>
          <w:rFonts w:ascii="Arial" w:hAnsi="Arial" w:cs="Arial"/>
        </w:rPr>
      </w:pPr>
    </w:p>
    <w:p w14:paraId="5D2DEF69" w14:textId="77777777" w:rsidR="00973CAA" w:rsidRPr="00321D95" w:rsidRDefault="00973CAA" w:rsidP="00973CAA">
      <w:pPr>
        <w:pStyle w:val="paragraph"/>
        <w:spacing w:before="0" w:beforeAutospacing="0" w:after="0" w:afterAutospacing="0"/>
        <w:ind w:left="360"/>
        <w:textAlignment w:val="baseline"/>
        <w:rPr>
          <w:rFonts w:ascii="Arial" w:eastAsia="Times New Roman" w:hAnsi="Arial" w:cs="Arial"/>
          <w:b/>
          <w:bCs/>
          <w:i/>
          <w:u w:val="single"/>
        </w:rPr>
      </w:pPr>
      <w:r w:rsidRPr="00321D95">
        <w:rPr>
          <w:rFonts w:ascii="Arial" w:eastAsia="Times New Roman" w:hAnsi="Arial" w:cs="Arial"/>
          <w:b/>
          <w:bCs/>
          <w:i/>
          <w:u w:val="single"/>
        </w:rPr>
        <w:t>UWSP COVID 19 Information</w:t>
      </w:r>
    </w:p>
    <w:p w14:paraId="464671C0" w14:textId="77777777" w:rsidR="00973CAA" w:rsidRDefault="00973CAA" w:rsidP="00973CAA">
      <w:pPr>
        <w:pStyle w:val="paragraph"/>
        <w:spacing w:before="0" w:beforeAutospacing="0" w:after="0" w:afterAutospacing="0"/>
        <w:ind w:left="360"/>
        <w:textAlignment w:val="baseline"/>
        <w:rPr>
          <w:rStyle w:val="normaltextrun"/>
          <w:rFonts w:asciiTheme="majorHAnsi" w:hAnsiTheme="majorHAnsi" w:cstheme="majorBidi"/>
          <w:b/>
          <w:bCs/>
        </w:rPr>
      </w:pPr>
    </w:p>
    <w:p w14:paraId="1786AE17" w14:textId="77777777" w:rsidR="00973CAA" w:rsidRPr="007A3C9E" w:rsidRDefault="00973CAA" w:rsidP="00973CAA">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Face Coverings:</w:t>
      </w:r>
    </w:p>
    <w:p w14:paraId="24D16BF1" w14:textId="77777777" w:rsidR="00973CAA" w:rsidRDefault="00973CAA" w:rsidP="00973CAA">
      <w:pPr>
        <w:pStyle w:val="paragraph"/>
        <w:numPr>
          <w:ilvl w:val="0"/>
          <w:numId w:val="30"/>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 xml:space="preserve">At all UW-Stevens Point campus locations, the wearing of face coverings is mandatory in all buildings, including classrooms, laboratories, studios, and other instructional spaces. </w:t>
      </w:r>
      <w:r w:rsidRPr="007A3C9E">
        <w:rPr>
          <w:rFonts w:ascii="Arial" w:hAnsi="Arial" w:cs="Arial"/>
        </w:rPr>
        <w:t xml:space="preserve">Any student with a condition that impacts their use of a face covering should contact the </w:t>
      </w:r>
      <w:hyperlink r:id="rId9" w:history="1">
        <w:r w:rsidRPr="007A3C9E">
          <w:rPr>
            <w:rStyle w:val="Hyperlink"/>
            <w:rFonts w:ascii="Arial" w:hAnsi="Arial" w:cs="Arial"/>
          </w:rPr>
          <w:t>Disability and Assistive Technology Center</w:t>
        </w:r>
      </w:hyperlink>
      <w:r w:rsidRPr="007A3C9E">
        <w:rPr>
          <w:rFonts w:ascii="Arial" w:hAnsi="Arial" w:cs="Arial"/>
        </w:rPr>
        <w:t xml:space="preserve"> to discuss accommodations in classes.</w:t>
      </w:r>
      <w:r w:rsidRPr="007A3C9E">
        <w:rPr>
          <w:rStyle w:val="normaltextrun"/>
          <w:rFonts w:ascii="Arial" w:hAnsi="Arial" w:cs="Arial"/>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126D040" w14:textId="77777777" w:rsidR="00973CAA" w:rsidRPr="007A3C9E" w:rsidRDefault="00973CAA" w:rsidP="00973CAA">
      <w:pPr>
        <w:pStyle w:val="paragraph"/>
        <w:spacing w:before="0" w:beforeAutospacing="0" w:after="0" w:afterAutospacing="0"/>
        <w:ind w:left="720"/>
        <w:textAlignment w:val="baseline"/>
        <w:rPr>
          <w:rStyle w:val="normaltextrun"/>
          <w:rFonts w:ascii="Arial" w:hAnsi="Arial" w:cs="Arial"/>
        </w:rPr>
      </w:pPr>
    </w:p>
    <w:p w14:paraId="190FD69B" w14:textId="77777777" w:rsidR="00973CAA" w:rsidRPr="007A3C9E" w:rsidRDefault="00973CAA" w:rsidP="00973CAA">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Other Guidance:</w:t>
      </w:r>
    </w:p>
    <w:p w14:paraId="0FA8CA5C" w14:textId="77777777" w:rsidR="00973CAA" w:rsidRPr="007A3C9E" w:rsidRDefault="00973CAA" w:rsidP="00973CAA">
      <w:pPr>
        <w:pStyle w:val="paragraph"/>
        <w:numPr>
          <w:ilvl w:val="0"/>
          <w:numId w:val="30"/>
        </w:numPr>
        <w:spacing w:before="0" w:beforeAutospacing="0" w:after="0" w:afterAutospacing="0"/>
        <w:rPr>
          <w:rStyle w:val="normaltextrun"/>
          <w:rFonts w:ascii="Arial" w:hAnsi="Arial" w:cs="Arial"/>
        </w:rPr>
      </w:pPr>
      <w:r w:rsidRPr="007A3C9E">
        <w:rPr>
          <w:rStyle w:val="normaltextrun"/>
          <w:rFonts w:ascii="Arial" w:hAnsi="Arial" w:cs="Arial"/>
        </w:rPr>
        <w:t xml:space="preserve">Please monitor your own health each day using </w:t>
      </w:r>
      <w:hyperlink r:id="rId10" w:history="1">
        <w:r w:rsidRPr="007A3C9E">
          <w:rPr>
            <w:rStyle w:val="Hyperlink"/>
            <w:rFonts w:ascii="Arial" w:hAnsi="Arial" w:cs="Arial"/>
          </w:rPr>
          <w:t>this screening tool</w:t>
        </w:r>
      </w:hyperlink>
      <w:r w:rsidRPr="007A3C9E">
        <w:rPr>
          <w:rStyle w:val="normaltextrun"/>
          <w:rFonts w:ascii="Arial" w:hAnsi="Arial" w:cs="Arial"/>
        </w:rPr>
        <w:t>. If you are not feeling well or believe you have been exposed to COVID-19, do not come to class; email your instructor and contact Student Health Service (</w:t>
      </w:r>
      <w:r w:rsidRPr="007A3C9E">
        <w:rPr>
          <w:rFonts w:ascii="Arial" w:hAnsi="Arial" w:cs="Arial"/>
        </w:rPr>
        <w:t>715-346-4646)</w:t>
      </w:r>
      <w:r w:rsidRPr="007A3C9E">
        <w:rPr>
          <w:rStyle w:val="normaltextrun"/>
          <w:rFonts w:ascii="Arial" w:hAnsi="Arial" w:cs="Arial"/>
        </w:rPr>
        <w:t>.</w:t>
      </w:r>
    </w:p>
    <w:p w14:paraId="5967DAED" w14:textId="77777777" w:rsidR="00973CAA" w:rsidRPr="007A3C9E" w:rsidRDefault="00973CAA" w:rsidP="00973CAA">
      <w:pPr>
        <w:pStyle w:val="paragraph"/>
        <w:numPr>
          <w:ilvl w:val="1"/>
          <w:numId w:val="30"/>
        </w:numPr>
        <w:spacing w:before="0" w:beforeAutospacing="0" w:after="0" w:afterAutospacing="0"/>
        <w:rPr>
          <w:rStyle w:val="normaltextrun"/>
          <w:rFonts w:ascii="Arial" w:hAnsi="Arial" w:cs="Arial"/>
        </w:rPr>
      </w:pPr>
      <w:r w:rsidRPr="007A3C9E">
        <w:rPr>
          <w:rStyle w:val="normaltextrun"/>
          <w:rFonts w:ascii="Arial" w:hAnsi="Arial" w:cs="Arial"/>
        </w:rPr>
        <w:t>As with any type of absence, students are expected to communicate their need to be absent and complete the course requirements as outlined in the syllabus.</w:t>
      </w:r>
    </w:p>
    <w:p w14:paraId="00469616" w14:textId="77777777" w:rsidR="00973CAA" w:rsidRPr="007A3C9E" w:rsidRDefault="00973CAA" w:rsidP="00973CAA">
      <w:pPr>
        <w:pStyle w:val="paragraph"/>
        <w:numPr>
          <w:ilvl w:val="0"/>
          <w:numId w:val="30"/>
        </w:numPr>
        <w:spacing w:before="0" w:beforeAutospacing="0" w:after="0" w:afterAutospacing="0"/>
        <w:rPr>
          <w:rStyle w:val="normaltextrun"/>
          <w:rFonts w:ascii="Arial" w:hAnsi="Arial" w:cs="Arial"/>
        </w:rPr>
      </w:pPr>
      <w:r w:rsidRPr="007A3C9E">
        <w:rPr>
          <w:rStyle w:val="normaltextrun"/>
          <w:rFonts w:ascii="Arial" w:hAnsi="Arial" w:cs="Arial"/>
        </w:rPr>
        <w:t>Maintain a minimum of 6 feet of physical distance from others whenever possible.</w:t>
      </w:r>
    </w:p>
    <w:p w14:paraId="2EF87142" w14:textId="77777777" w:rsidR="00973CAA" w:rsidRPr="007A3C9E" w:rsidRDefault="00973CAA" w:rsidP="00973CAA">
      <w:pPr>
        <w:pStyle w:val="paragraph"/>
        <w:numPr>
          <w:ilvl w:val="0"/>
          <w:numId w:val="30"/>
        </w:numPr>
        <w:spacing w:before="0" w:beforeAutospacing="0" w:after="0" w:afterAutospacing="0"/>
        <w:rPr>
          <w:rStyle w:val="normaltextrun"/>
          <w:rFonts w:ascii="Arial" w:hAnsi="Arial" w:cs="Arial"/>
        </w:rPr>
      </w:pPr>
      <w:r w:rsidRPr="007A3C9E">
        <w:rPr>
          <w:rStyle w:val="normaltextrun"/>
          <w:rFonts w:ascii="Arial" w:hAnsi="Arial" w:cs="Arial"/>
        </w:rPr>
        <w:t>Do not congregate in groups before or after class; stagger your arrival and departure from the classroom, lab, or meeting room.</w:t>
      </w:r>
    </w:p>
    <w:p w14:paraId="0C1DAB5A" w14:textId="77777777" w:rsidR="00973CAA" w:rsidRPr="007A3C9E" w:rsidRDefault="00973CAA" w:rsidP="00973CAA">
      <w:pPr>
        <w:pStyle w:val="paragraph"/>
        <w:numPr>
          <w:ilvl w:val="0"/>
          <w:numId w:val="30"/>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Wash your hands or use appropriate hand sanitizer regularly and avoid touching your face.</w:t>
      </w:r>
    </w:p>
    <w:p w14:paraId="69434A4C" w14:textId="77777777" w:rsidR="00973CAA" w:rsidRDefault="00973CAA" w:rsidP="00973CAA">
      <w:pPr>
        <w:pStyle w:val="paragraph"/>
        <w:numPr>
          <w:ilvl w:val="0"/>
          <w:numId w:val="30"/>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Please maintain these same healthy practices outside the classroom.</w:t>
      </w:r>
    </w:p>
    <w:p w14:paraId="55864510" w14:textId="77777777" w:rsidR="00973CAA" w:rsidRDefault="00973CAA" w:rsidP="00973CAA">
      <w:pPr>
        <w:pStyle w:val="paragraph"/>
        <w:spacing w:before="0" w:beforeAutospacing="0" w:after="0" w:afterAutospacing="0"/>
        <w:textAlignment w:val="baseline"/>
        <w:rPr>
          <w:rStyle w:val="normaltextrun"/>
          <w:rFonts w:ascii="Arial" w:hAnsi="Arial" w:cs="Arial"/>
          <w:b/>
          <w:bCs/>
        </w:rPr>
      </w:pPr>
    </w:p>
    <w:p w14:paraId="1B144F88" w14:textId="77777777" w:rsidR="00973CAA" w:rsidRPr="006D0240" w:rsidRDefault="00973CAA" w:rsidP="00973CAA">
      <w:pPr>
        <w:pStyle w:val="paragraph"/>
        <w:spacing w:before="0" w:beforeAutospacing="0" w:after="0" w:afterAutospacing="0"/>
        <w:textAlignment w:val="baseline"/>
        <w:rPr>
          <w:rStyle w:val="normaltextrun"/>
          <w:rFonts w:ascii="Arial" w:hAnsi="Arial" w:cs="Arial"/>
          <w:b/>
          <w:bCs/>
        </w:rPr>
      </w:pPr>
      <w:r w:rsidRPr="006D0240">
        <w:rPr>
          <w:rStyle w:val="normaltextrun"/>
          <w:rFonts w:ascii="Arial" w:hAnsi="Arial" w:cs="Arial"/>
          <w:b/>
          <w:bCs/>
        </w:rPr>
        <w:t xml:space="preserve">* Please note that the room configuration cannot be changed.  You will have an assigned seat for the entire semester.  Attendance will be taken each class period. </w:t>
      </w:r>
    </w:p>
    <w:p w14:paraId="753BCA47" w14:textId="77777777" w:rsidR="00973CAA" w:rsidRDefault="00973CAA" w:rsidP="00973CAA">
      <w:pPr>
        <w:rPr>
          <w:rFonts w:ascii="Arial" w:hAnsi="Arial" w:cs="Arial"/>
          <w:b/>
          <w:bCs/>
          <w:sz w:val="20"/>
          <w:szCs w:val="20"/>
        </w:rPr>
      </w:pPr>
    </w:p>
    <w:p w14:paraId="11CBF6A3" w14:textId="77777777" w:rsidR="00973CAA" w:rsidRDefault="00973CAA" w:rsidP="00973CAA">
      <w:pPr>
        <w:rPr>
          <w:i/>
          <w:iCs/>
          <w:color w:val="000000"/>
          <w:sz w:val="22"/>
          <w:szCs w:val="22"/>
        </w:rPr>
      </w:pPr>
      <w:r w:rsidRPr="00651757">
        <w:rPr>
          <w:i/>
          <w:iCs/>
          <w:color w:val="000000"/>
          <w:sz w:val="22"/>
          <w:szCs w:val="22"/>
        </w:rPr>
        <w:t xml:space="preserve">Lecture materials and recordings for </w:t>
      </w:r>
      <w:r>
        <w:rPr>
          <w:i/>
          <w:iCs/>
          <w:color w:val="000000"/>
          <w:sz w:val="22"/>
          <w:szCs w:val="22"/>
        </w:rPr>
        <w:t>this class</w:t>
      </w:r>
      <w:r w:rsidRPr="00651757">
        <w:rPr>
          <w:i/>
          <w:iCs/>
          <w:color w:val="000000"/>
          <w:sz w:val="22"/>
          <w:szCs w:val="22"/>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8BDBF4C" w14:textId="77777777" w:rsidR="006316B0" w:rsidRPr="00E04D84" w:rsidRDefault="006316B0" w:rsidP="00F71FBD">
      <w:pPr>
        <w:jc w:val="center"/>
        <w:rPr>
          <w:rFonts w:ascii="Arial" w:hAnsi="Arial" w:cs="Arial"/>
        </w:rPr>
      </w:pPr>
    </w:p>
    <w:sectPr w:rsidR="006316B0" w:rsidRPr="00E04D84" w:rsidSect="00C21840">
      <w:footerReference w:type="default" r:id="rId11"/>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664F5" w14:textId="77777777" w:rsidR="00794A59" w:rsidRDefault="00794A59">
      <w:r>
        <w:separator/>
      </w:r>
    </w:p>
  </w:endnote>
  <w:endnote w:type="continuationSeparator" w:id="0">
    <w:p w14:paraId="233E1E10" w14:textId="77777777" w:rsidR="00794A59" w:rsidRDefault="0079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5240"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F206E2">
      <w:rPr>
        <w:noProof/>
      </w:rPr>
      <w:t>4</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F8E1" w14:textId="77777777" w:rsidR="00794A59" w:rsidRDefault="00794A59">
      <w:r>
        <w:separator/>
      </w:r>
    </w:p>
  </w:footnote>
  <w:footnote w:type="continuationSeparator" w:id="0">
    <w:p w14:paraId="76982C49" w14:textId="77777777" w:rsidR="00794A59" w:rsidRDefault="0079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0"/>
    <w:multiLevelType w:val="hybridMultilevel"/>
    <w:tmpl w:val="3D44E592"/>
    <w:lvl w:ilvl="0" w:tplc="0409000F">
      <w:start w:val="1"/>
      <w:numFmt w:val="decimal"/>
      <w:lvlText w:val="%1."/>
      <w:lvlJc w:val="left"/>
      <w:pPr>
        <w:tabs>
          <w:tab w:val="num" w:pos="712"/>
        </w:tabs>
        <w:ind w:left="712" w:hanging="360"/>
      </w:p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3"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5"/>
  </w:num>
  <w:num w:numId="2">
    <w:abstractNumId w:val="22"/>
  </w:num>
  <w:num w:numId="3">
    <w:abstractNumId w:val="2"/>
  </w:num>
  <w:num w:numId="4">
    <w:abstractNumId w:val="9"/>
  </w:num>
  <w:num w:numId="5">
    <w:abstractNumId w:val="20"/>
  </w:num>
  <w:num w:numId="6">
    <w:abstractNumId w:val="21"/>
  </w:num>
  <w:num w:numId="7">
    <w:abstractNumId w:val="28"/>
  </w:num>
  <w:num w:numId="8">
    <w:abstractNumId w:val="19"/>
  </w:num>
  <w:num w:numId="9">
    <w:abstractNumId w:val="29"/>
  </w:num>
  <w:num w:numId="10">
    <w:abstractNumId w:val="4"/>
  </w:num>
  <w:num w:numId="11">
    <w:abstractNumId w:val="3"/>
  </w:num>
  <w:num w:numId="12">
    <w:abstractNumId w:val="26"/>
  </w:num>
  <w:num w:numId="13">
    <w:abstractNumId w:val="8"/>
  </w:num>
  <w:num w:numId="14">
    <w:abstractNumId w:val="0"/>
  </w:num>
  <w:num w:numId="15">
    <w:abstractNumId w:val="15"/>
  </w:num>
  <w:num w:numId="16">
    <w:abstractNumId w:val="12"/>
  </w:num>
  <w:num w:numId="17">
    <w:abstractNumId w:val="11"/>
  </w:num>
  <w:num w:numId="18">
    <w:abstractNumId w:val="24"/>
  </w:num>
  <w:num w:numId="19">
    <w:abstractNumId w:val="23"/>
  </w:num>
  <w:num w:numId="20">
    <w:abstractNumId w:val="14"/>
  </w:num>
  <w:num w:numId="21">
    <w:abstractNumId w:val="6"/>
  </w:num>
  <w:num w:numId="22">
    <w:abstractNumId w:val="10"/>
  </w:num>
  <w:num w:numId="23">
    <w:abstractNumId w:val="13"/>
  </w:num>
  <w:num w:numId="24">
    <w:abstractNumId w:val="17"/>
  </w:num>
  <w:num w:numId="25">
    <w:abstractNumId w:val="18"/>
  </w:num>
  <w:num w:numId="26">
    <w:abstractNumId w:val="5"/>
  </w:num>
  <w:num w:numId="27">
    <w:abstractNumId w:val="16"/>
  </w:num>
  <w:num w:numId="28">
    <w:abstractNumId w:val="7"/>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1617"/>
    <w:rsid w:val="0001568F"/>
    <w:rsid w:val="00021FB3"/>
    <w:rsid w:val="00024273"/>
    <w:rsid w:val="00024334"/>
    <w:rsid w:val="00030209"/>
    <w:rsid w:val="00037AFA"/>
    <w:rsid w:val="00051BE1"/>
    <w:rsid w:val="00053337"/>
    <w:rsid w:val="00056CC8"/>
    <w:rsid w:val="00061742"/>
    <w:rsid w:val="000710F4"/>
    <w:rsid w:val="00074860"/>
    <w:rsid w:val="00083DEB"/>
    <w:rsid w:val="000847C9"/>
    <w:rsid w:val="0009748C"/>
    <w:rsid w:val="000A7172"/>
    <w:rsid w:val="000B40AA"/>
    <w:rsid w:val="000C0B7E"/>
    <w:rsid w:val="000C38A1"/>
    <w:rsid w:val="000C4B14"/>
    <w:rsid w:val="000C6CBD"/>
    <w:rsid w:val="000E43B1"/>
    <w:rsid w:val="000F41D0"/>
    <w:rsid w:val="00100C23"/>
    <w:rsid w:val="00113235"/>
    <w:rsid w:val="001211E2"/>
    <w:rsid w:val="00126D25"/>
    <w:rsid w:val="00135B8A"/>
    <w:rsid w:val="0014165E"/>
    <w:rsid w:val="00144CA7"/>
    <w:rsid w:val="00147F08"/>
    <w:rsid w:val="001532F6"/>
    <w:rsid w:val="00156DA7"/>
    <w:rsid w:val="0016001F"/>
    <w:rsid w:val="00170498"/>
    <w:rsid w:val="001704AF"/>
    <w:rsid w:val="001720BC"/>
    <w:rsid w:val="00173819"/>
    <w:rsid w:val="00173B16"/>
    <w:rsid w:val="0017613D"/>
    <w:rsid w:val="00177FDA"/>
    <w:rsid w:val="001829E1"/>
    <w:rsid w:val="0018577E"/>
    <w:rsid w:val="001874D3"/>
    <w:rsid w:val="0019057B"/>
    <w:rsid w:val="00190B6E"/>
    <w:rsid w:val="00190EBC"/>
    <w:rsid w:val="00191BBA"/>
    <w:rsid w:val="00192097"/>
    <w:rsid w:val="00193F9D"/>
    <w:rsid w:val="001948B1"/>
    <w:rsid w:val="001A09F3"/>
    <w:rsid w:val="001B1509"/>
    <w:rsid w:val="001B4420"/>
    <w:rsid w:val="001B4DC5"/>
    <w:rsid w:val="001C321F"/>
    <w:rsid w:val="001C4F4A"/>
    <w:rsid w:val="001C58D9"/>
    <w:rsid w:val="001C6EF9"/>
    <w:rsid w:val="001D475B"/>
    <w:rsid w:val="001D6221"/>
    <w:rsid w:val="001E0682"/>
    <w:rsid w:val="001E240B"/>
    <w:rsid w:val="002002FB"/>
    <w:rsid w:val="00205608"/>
    <w:rsid w:val="00205A6D"/>
    <w:rsid w:val="00206F59"/>
    <w:rsid w:val="00217AE7"/>
    <w:rsid w:val="00224289"/>
    <w:rsid w:val="00226E64"/>
    <w:rsid w:val="0023628A"/>
    <w:rsid w:val="00236F51"/>
    <w:rsid w:val="00242B1B"/>
    <w:rsid w:val="002454FD"/>
    <w:rsid w:val="00251A22"/>
    <w:rsid w:val="002640F3"/>
    <w:rsid w:val="0026701A"/>
    <w:rsid w:val="0027523B"/>
    <w:rsid w:val="002765EC"/>
    <w:rsid w:val="00281219"/>
    <w:rsid w:val="00283DB2"/>
    <w:rsid w:val="0028438B"/>
    <w:rsid w:val="00293F92"/>
    <w:rsid w:val="00297C90"/>
    <w:rsid w:val="002A15A6"/>
    <w:rsid w:val="002B15DE"/>
    <w:rsid w:val="002B30FB"/>
    <w:rsid w:val="002C0FF1"/>
    <w:rsid w:val="002C18AF"/>
    <w:rsid w:val="002C6BFD"/>
    <w:rsid w:val="002D1C68"/>
    <w:rsid w:val="002D4940"/>
    <w:rsid w:val="002E2968"/>
    <w:rsid w:val="002E3B67"/>
    <w:rsid w:val="002F1331"/>
    <w:rsid w:val="002F5256"/>
    <w:rsid w:val="002F6D20"/>
    <w:rsid w:val="00324926"/>
    <w:rsid w:val="00334FF5"/>
    <w:rsid w:val="00344447"/>
    <w:rsid w:val="003465A4"/>
    <w:rsid w:val="00350084"/>
    <w:rsid w:val="003650BD"/>
    <w:rsid w:val="00373AAC"/>
    <w:rsid w:val="0038202B"/>
    <w:rsid w:val="003864B9"/>
    <w:rsid w:val="003A1940"/>
    <w:rsid w:val="003A447C"/>
    <w:rsid w:val="003B002A"/>
    <w:rsid w:val="003B2095"/>
    <w:rsid w:val="003B264A"/>
    <w:rsid w:val="003C3D87"/>
    <w:rsid w:val="003C6ED4"/>
    <w:rsid w:val="003C7FA7"/>
    <w:rsid w:val="003D1CF3"/>
    <w:rsid w:val="003D3EA9"/>
    <w:rsid w:val="003E1EFE"/>
    <w:rsid w:val="003F43FD"/>
    <w:rsid w:val="003F6C4D"/>
    <w:rsid w:val="004022EF"/>
    <w:rsid w:val="00403428"/>
    <w:rsid w:val="00413CD9"/>
    <w:rsid w:val="00421D5D"/>
    <w:rsid w:val="00430338"/>
    <w:rsid w:val="00444A70"/>
    <w:rsid w:val="00445A7B"/>
    <w:rsid w:val="0045608F"/>
    <w:rsid w:val="00461BB4"/>
    <w:rsid w:val="00463EEC"/>
    <w:rsid w:val="00480A2B"/>
    <w:rsid w:val="00492302"/>
    <w:rsid w:val="004952EA"/>
    <w:rsid w:val="004A0227"/>
    <w:rsid w:val="004A79C1"/>
    <w:rsid w:val="004B1A43"/>
    <w:rsid w:val="004B676E"/>
    <w:rsid w:val="004B7AFD"/>
    <w:rsid w:val="004C0FEA"/>
    <w:rsid w:val="004C25BA"/>
    <w:rsid w:val="004C5A04"/>
    <w:rsid w:val="004C5B4D"/>
    <w:rsid w:val="004C5C89"/>
    <w:rsid w:val="004C60C9"/>
    <w:rsid w:val="004C6254"/>
    <w:rsid w:val="004D4A4E"/>
    <w:rsid w:val="004D6FD5"/>
    <w:rsid w:val="004E5DA1"/>
    <w:rsid w:val="00510149"/>
    <w:rsid w:val="00527D3C"/>
    <w:rsid w:val="00527DF7"/>
    <w:rsid w:val="00530245"/>
    <w:rsid w:val="00533A58"/>
    <w:rsid w:val="0054618E"/>
    <w:rsid w:val="00554932"/>
    <w:rsid w:val="00555998"/>
    <w:rsid w:val="00575682"/>
    <w:rsid w:val="00587C2D"/>
    <w:rsid w:val="00591785"/>
    <w:rsid w:val="00596305"/>
    <w:rsid w:val="005970C6"/>
    <w:rsid w:val="0059775E"/>
    <w:rsid w:val="005A12AC"/>
    <w:rsid w:val="005A27F5"/>
    <w:rsid w:val="005B47FB"/>
    <w:rsid w:val="005C2F0B"/>
    <w:rsid w:val="005D3D94"/>
    <w:rsid w:val="005D6DEC"/>
    <w:rsid w:val="005F2538"/>
    <w:rsid w:val="006018CB"/>
    <w:rsid w:val="00603C68"/>
    <w:rsid w:val="00604D21"/>
    <w:rsid w:val="006159A9"/>
    <w:rsid w:val="00617152"/>
    <w:rsid w:val="006316B0"/>
    <w:rsid w:val="00636CA3"/>
    <w:rsid w:val="00642422"/>
    <w:rsid w:val="00645753"/>
    <w:rsid w:val="00652963"/>
    <w:rsid w:val="0065653A"/>
    <w:rsid w:val="006700D0"/>
    <w:rsid w:val="00677828"/>
    <w:rsid w:val="00680DB1"/>
    <w:rsid w:val="00683A93"/>
    <w:rsid w:val="00690EDE"/>
    <w:rsid w:val="006978E1"/>
    <w:rsid w:val="00697987"/>
    <w:rsid w:val="006A2D7C"/>
    <w:rsid w:val="006A43D0"/>
    <w:rsid w:val="006A4C79"/>
    <w:rsid w:val="006A6FC9"/>
    <w:rsid w:val="006B4048"/>
    <w:rsid w:val="006B648E"/>
    <w:rsid w:val="006B6C53"/>
    <w:rsid w:val="006C7466"/>
    <w:rsid w:val="006D6963"/>
    <w:rsid w:val="006E06E2"/>
    <w:rsid w:val="006E2764"/>
    <w:rsid w:val="006E76BA"/>
    <w:rsid w:val="006F22DA"/>
    <w:rsid w:val="00714B93"/>
    <w:rsid w:val="00714F98"/>
    <w:rsid w:val="00717409"/>
    <w:rsid w:val="007251FD"/>
    <w:rsid w:val="007257B2"/>
    <w:rsid w:val="00731373"/>
    <w:rsid w:val="00741A05"/>
    <w:rsid w:val="00745E14"/>
    <w:rsid w:val="007469C1"/>
    <w:rsid w:val="007470A7"/>
    <w:rsid w:val="007501F5"/>
    <w:rsid w:val="00755C50"/>
    <w:rsid w:val="007733C1"/>
    <w:rsid w:val="0078369F"/>
    <w:rsid w:val="00794A59"/>
    <w:rsid w:val="00794A8F"/>
    <w:rsid w:val="00796372"/>
    <w:rsid w:val="007A7F07"/>
    <w:rsid w:val="007B1045"/>
    <w:rsid w:val="007B50B2"/>
    <w:rsid w:val="007C1CE8"/>
    <w:rsid w:val="007C26A1"/>
    <w:rsid w:val="007C46F5"/>
    <w:rsid w:val="007D46AF"/>
    <w:rsid w:val="007E0246"/>
    <w:rsid w:val="007E40AB"/>
    <w:rsid w:val="007F241A"/>
    <w:rsid w:val="007F2739"/>
    <w:rsid w:val="008162D3"/>
    <w:rsid w:val="00822390"/>
    <w:rsid w:val="008275AE"/>
    <w:rsid w:val="00833E62"/>
    <w:rsid w:val="00835AC1"/>
    <w:rsid w:val="00852EA1"/>
    <w:rsid w:val="00860032"/>
    <w:rsid w:val="00861CED"/>
    <w:rsid w:val="00873F76"/>
    <w:rsid w:val="008817F5"/>
    <w:rsid w:val="00881DF2"/>
    <w:rsid w:val="00896DDB"/>
    <w:rsid w:val="008A798E"/>
    <w:rsid w:val="008B2109"/>
    <w:rsid w:val="008B4C77"/>
    <w:rsid w:val="008B775A"/>
    <w:rsid w:val="008D2CAA"/>
    <w:rsid w:val="008D4013"/>
    <w:rsid w:val="008D590B"/>
    <w:rsid w:val="008D6C67"/>
    <w:rsid w:val="008E0905"/>
    <w:rsid w:val="008F610E"/>
    <w:rsid w:val="008F6862"/>
    <w:rsid w:val="008F68B0"/>
    <w:rsid w:val="008F70C9"/>
    <w:rsid w:val="00900C34"/>
    <w:rsid w:val="00901B3D"/>
    <w:rsid w:val="00905D49"/>
    <w:rsid w:val="009108F9"/>
    <w:rsid w:val="0091565A"/>
    <w:rsid w:val="00921657"/>
    <w:rsid w:val="0092496D"/>
    <w:rsid w:val="00930404"/>
    <w:rsid w:val="0096205C"/>
    <w:rsid w:val="00962A48"/>
    <w:rsid w:val="0096497F"/>
    <w:rsid w:val="0096552D"/>
    <w:rsid w:val="0096752D"/>
    <w:rsid w:val="00967DA9"/>
    <w:rsid w:val="00971059"/>
    <w:rsid w:val="00973CAA"/>
    <w:rsid w:val="00976E30"/>
    <w:rsid w:val="00994B08"/>
    <w:rsid w:val="00996747"/>
    <w:rsid w:val="009A1126"/>
    <w:rsid w:val="009A74E0"/>
    <w:rsid w:val="009B2688"/>
    <w:rsid w:val="009B6118"/>
    <w:rsid w:val="009C2286"/>
    <w:rsid w:val="009D11B3"/>
    <w:rsid w:val="009D30A0"/>
    <w:rsid w:val="009D3E92"/>
    <w:rsid w:val="009D514D"/>
    <w:rsid w:val="009F4CC7"/>
    <w:rsid w:val="00A05350"/>
    <w:rsid w:val="00A0739F"/>
    <w:rsid w:val="00A07BD2"/>
    <w:rsid w:val="00A13805"/>
    <w:rsid w:val="00A237AE"/>
    <w:rsid w:val="00A244AF"/>
    <w:rsid w:val="00A27D8F"/>
    <w:rsid w:val="00A367BE"/>
    <w:rsid w:val="00A37BD9"/>
    <w:rsid w:val="00A418AE"/>
    <w:rsid w:val="00A46617"/>
    <w:rsid w:val="00A65D93"/>
    <w:rsid w:val="00A6634F"/>
    <w:rsid w:val="00A677D7"/>
    <w:rsid w:val="00A71782"/>
    <w:rsid w:val="00A75BF3"/>
    <w:rsid w:val="00A7622D"/>
    <w:rsid w:val="00A8095E"/>
    <w:rsid w:val="00A92B9D"/>
    <w:rsid w:val="00A978DC"/>
    <w:rsid w:val="00AB2E86"/>
    <w:rsid w:val="00AB6D27"/>
    <w:rsid w:val="00AC3180"/>
    <w:rsid w:val="00AC4599"/>
    <w:rsid w:val="00AC609E"/>
    <w:rsid w:val="00AD146E"/>
    <w:rsid w:val="00AD2F03"/>
    <w:rsid w:val="00AD7FC4"/>
    <w:rsid w:val="00AE2DA1"/>
    <w:rsid w:val="00AF33B5"/>
    <w:rsid w:val="00B0582D"/>
    <w:rsid w:val="00B16537"/>
    <w:rsid w:val="00B26C79"/>
    <w:rsid w:val="00B37B9A"/>
    <w:rsid w:val="00B47ED8"/>
    <w:rsid w:val="00B50237"/>
    <w:rsid w:val="00B61AB2"/>
    <w:rsid w:val="00B904E4"/>
    <w:rsid w:val="00B90CC9"/>
    <w:rsid w:val="00BA1BE3"/>
    <w:rsid w:val="00BD03D7"/>
    <w:rsid w:val="00BD1C82"/>
    <w:rsid w:val="00BE7D44"/>
    <w:rsid w:val="00BF006E"/>
    <w:rsid w:val="00BF3500"/>
    <w:rsid w:val="00BF3B2C"/>
    <w:rsid w:val="00C103F2"/>
    <w:rsid w:val="00C1197C"/>
    <w:rsid w:val="00C21840"/>
    <w:rsid w:val="00C31E02"/>
    <w:rsid w:val="00C34617"/>
    <w:rsid w:val="00C85FDC"/>
    <w:rsid w:val="00C91583"/>
    <w:rsid w:val="00C96E40"/>
    <w:rsid w:val="00CB68F5"/>
    <w:rsid w:val="00CC6D49"/>
    <w:rsid w:val="00CC7096"/>
    <w:rsid w:val="00CE2413"/>
    <w:rsid w:val="00CE2E15"/>
    <w:rsid w:val="00CE3CFE"/>
    <w:rsid w:val="00CF7408"/>
    <w:rsid w:val="00D06E70"/>
    <w:rsid w:val="00D12DCC"/>
    <w:rsid w:val="00D2329B"/>
    <w:rsid w:val="00D2566E"/>
    <w:rsid w:val="00D326CC"/>
    <w:rsid w:val="00D32E76"/>
    <w:rsid w:val="00D33EC0"/>
    <w:rsid w:val="00D360DC"/>
    <w:rsid w:val="00D40E0B"/>
    <w:rsid w:val="00D45BD6"/>
    <w:rsid w:val="00D50531"/>
    <w:rsid w:val="00D5171B"/>
    <w:rsid w:val="00D5644B"/>
    <w:rsid w:val="00D70F4D"/>
    <w:rsid w:val="00D75DE6"/>
    <w:rsid w:val="00D8360A"/>
    <w:rsid w:val="00D92C15"/>
    <w:rsid w:val="00D96204"/>
    <w:rsid w:val="00D97197"/>
    <w:rsid w:val="00DA1674"/>
    <w:rsid w:val="00DA245E"/>
    <w:rsid w:val="00DA4A2F"/>
    <w:rsid w:val="00DA4BA2"/>
    <w:rsid w:val="00DA6233"/>
    <w:rsid w:val="00DB221A"/>
    <w:rsid w:val="00DC60F5"/>
    <w:rsid w:val="00DC7C1C"/>
    <w:rsid w:val="00DD0FFE"/>
    <w:rsid w:val="00DD646A"/>
    <w:rsid w:val="00DE3ECA"/>
    <w:rsid w:val="00DE4E50"/>
    <w:rsid w:val="00DE70B4"/>
    <w:rsid w:val="00DF240F"/>
    <w:rsid w:val="00DF3E4F"/>
    <w:rsid w:val="00DF6DCF"/>
    <w:rsid w:val="00E022E4"/>
    <w:rsid w:val="00E03EEA"/>
    <w:rsid w:val="00E04D84"/>
    <w:rsid w:val="00E2097D"/>
    <w:rsid w:val="00E20BAE"/>
    <w:rsid w:val="00E22F50"/>
    <w:rsid w:val="00E24393"/>
    <w:rsid w:val="00E26E36"/>
    <w:rsid w:val="00E352BB"/>
    <w:rsid w:val="00E36A30"/>
    <w:rsid w:val="00E404DA"/>
    <w:rsid w:val="00E56446"/>
    <w:rsid w:val="00E61737"/>
    <w:rsid w:val="00E61981"/>
    <w:rsid w:val="00E63946"/>
    <w:rsid w:val="00E6609D"/>
    <w:rsid w:val="00E76566"/>
    <w:rsid w:val="00E77C9B"/>
    <w:rsid w:val="00E81BAF"/>
    <w:rsid w:val="00E85106"/>
    <w:rsid w:val="00EA1080"/>
    <w:rsid w:val="00EA21D8"/>
    <w:rsid w:val="00EA5B49"/>
    <w:rsid w:val="00EA730D"/>
    <w:rsid w:val="00EC00DC"/>
    <w:rsid w:val="00EC1256"/>
    <w:rsid w:val="00EC4DD9"/>
    <w:rsid w:val="00ED5F7E"/>
    <w:rsid w:val="00ED74D6"/>
    <w:rsid w:val="00EF48FE"/>
    <w:rsid w:val="00F15924"/>
    <w:rsid w:val="00F206E2"/>
    <w:rsid w:val="00F27745"/>
    <w:rsid w:val="00F31B55"/>
    <w:rsid w:val="00F332EF"/>
    <w:rsid w:val="00F33E0C"/>
    <w:rsid w:val="00F37342"/>
    <w:rsid w:val="00F40C42"/>
    <w:rsid w:val="00F44A62"/>
    <w:rsid w:val="00F44EE5"/>
    <w:rsid w:val="00F51FD9"/>
    <w:rsid w:val="00F64384"/>
    <w:rsid w:val="00F67EBD"/>
    <w:rsid w:val="00F701AD"/>
    <w:rsid w:val="00F71FBD"/>
    <w:rsid w:val="00F81652"/>
    <w:rsid w:val="00F97808"/>
    <w:rsid w:val="00FA2218"/>
    <w:rsid w:val="00FA6A28"/>
    <w:rsid w:val="00FA7A2F"/>
    <w:rsid w:val="00FB615A"/>
    <w:rsid w:val="00FC0891"/>
    <w:rsid w:val="00FC1E11"/>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17D1"/>
  <w15:docId w15:val="{AD6F3F37-8A42-4472-8095-4A87C4EA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4E5DA1"/>
    <w:pPr>
      <w:autoSpaceDE w:val="0"/>
      <w:autoSpaceDN w:val="0"/>
      <w:adjustRightInd w:val="0"/>
    </w:pPr>
    <w:rPr>
      <w:color w:val="000000"/>
      <w:sz w:val="24"/>
      <w:szCs w:val="24"/>
    </w:rPr>
  </w:style>
  <w:style w:type="paragraph" w:styleId="BodyTextIndent3">
    <w:name w:val="Body Text Indent 3"/>
    <w:basedOn w:val="Normal"/>
    <w:link w:val="BodyTextIndent3Char"/>
    <w:semiHidden/>
    <w:unhideWhenUsed/>
    <w:rsid w:val="00852EA1"/>
    <w:pPr>
      <w:keepLines/>
      <w:spacing w:after="120"/>
      <w:ind w:left="1987" w:hanging="1980"/>
    </w:pPr>
    <w:rPr>
      <w:rFonts w:asciiTheme="minorHAnsi" w:eastAsiaTheme="minorEastAsia" w:hAnsiTheme="minorHAnsi" w:cstheme="minorBidi"/>
      <w:i/>
      <w:iCs/>
      <w:spacing w:val="-3"/>
      <w:kern w:val="2"/>
      <w:sz w:val="22"/>
      <w:szCs w:val="22"/>
      <w:lang w:bidi="en-US"/>
    </w:rPr>
  </w:style>
  <w:style w:type="character" w:customStyle="1" w:styleId="BodyTextIndent3Char">
    <w:name w:val="Body Text Indent 3 Char"/>
    <w:basedOn w:val="DefaultParagraphFont"/>
    <w:link w:val="BodyTextIndent3"/>
    <w:semiHidden/>
    <w:rsid w:val="00852EA1"/>
    <w:rPr>
      <w:rFonts w:asciiTheme="minorHAnsi" w:eastAsiaTheme="minorEastAsia" w:hAnsiTheme="minorHAnsi" w:cstheme="minorBidi"/>
      <w:i/>
      <w:iCs/>
      <w:spacing w:val="-3"/>
      <w:kern w:val="2"/>
      <w:sz w:val="22"/>
      <w:szCs w:val="22"/>
      <w:lang w:bidi="en-US"/>
    </w:rPr>
  </w:style>
  <w:style w:type="character" w:styleId="Hyperlink">
    <w:name w:val="Hyperlink"/>
    <w:basedOn w:val="DefaultParagraphFont"/>
    <w:rsid w:val="00D8360A"/>
    <w:rPr>
      <w:color w:val="0000FF"/>
      <w:u w:val="single"/>
    </w:rPr>
  </w:style>
  <w:style w:type="paragraph" w:customStyle="1" w:styleId="paragraph">
    <w:name w:val="paragraph"/>
    <w:basedOn w:val="Normal"/>
    <w:uiPriority w:val="99"/>
    <w:rsid w:val="00973CAA"/>
    <w:pPr>
      <w:spacing w:before="100" w:beforeAutospacing="1" w:after="100" w:afterAutospacing="1"/>
    </w:pPr>
    <w:rPr>
      <w:rFonts w:eastAsiaTheme="minorHAnsi"/>
    </w:rPr>
  </w:style>
  <w:style w:type="character" w:customStyle="1" w:styleId="normaltextrun">
    <w:name w:val="normaltextrun"/>
    <w:basedOn w:val="DefaultParagraphFont"/>
    <w:rsid w:val="0097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102997555">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3.uwsp.edu/C19DailyScreening" TargetMode="External"/><Relationship Id="rId4" Type="http://schemas.openxmlformats.org/officeDocument/2006/relationships/settings" Target="settings.xml"/><Relationship Id="rId9" Type="http://schemas.openxmlformats.org/officeDocument/2006/relationships/hyperlink" Target="https://www3.uwsp.edu/datc/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Value>Wausau</Value>
    </Campus>
    <Number xmlns="409cf07c-705a-4568-bc2e-e1a7cd36a2d3">110</Number>
    <Section xmlns="409cf07c-705a-4568-bc2e-e1a7cd36a2d3">M01,W01</Section>
    <Calendar_x0020_Year xmlns="409cf07c-705a-4568-bc2e-e1a7cd36a2d3">2021</Calendar_x0020_Year>
    <Course_x0020_Name xmlns="409cf07c-705a-4568-bc2e-e1a7cd36a2d3">Personal Financial Literacy </Course_x0020_Name>
    <Instructor xmlns="409cf07c-705a-4568-bc2e-e1a7cd36a2d3">Scott Sybeldon </Instructor>
    <Pre xmlns="409cf07c-705a-4568-bc2e-e1a7cd36a2d3">14</Pre>
  </documentManagement>
</p:properties>
</file>

<file path=customXml/itemProps1.xml><?xml version="1.0" encoding="utf-8"?>
<ds:datastoreItem xmlns:ds="http://schemas.openxmlformats.org/officeDocument/2006/customXml" ds:itemID="{31B65C23-DFF1-4411-82AA-DBBA6BFD2C0E}">
  <ds:schemaRefs>
    <ds:schemaRef ds:uri="http://schemas.openxmlformats.org/officeDocument/2006/bibliography"/>
  </ds:schemaRefs>
</ds:datastoreItem>
</file>

<file path=customXml/itemProps2.xml><?xml version="1.0" encoding="utf-8"?>
<ds:datastoreItem xmlns:ds="http://schemas.openxmlformats.org/officeDocument/2006/customXml" ds:itemID="{4A256DB3-DCDC-4930-8D75-522160AF32DC}"/>
</file>

<file path=customXml/itemProps3.xml><?xml version="1.0" encoding="utf-8"?>
<ds:datastoreItem xmlns:ds="http://schemas.openxmlformats.org/officeDocument/2006/customXml" ds:itemID="{EA1685CD-2332-4B9B-B607-B5531936FA34}"/>
</file>

<file path=customXml/itemProps4.xml><?xml version="1.0" encoding="utf-8"?>
<ds:datastoreItem xmlns:ds="http://schemas.openxmlformats.org/officeDocument/2006/customXml" ds:itemID="{382903D0-E35B-4D3F-A4D9-C10C7F011D55}"/>
</file>

<file path=docProps/app.xml><?xml version="1.0" encoding="utf-8"?>
<Properties xmlns="http://schemas.openxmlformats.org/officeDocument/2006/extended-properties" xmlns:vt="http://schemas.openxmlformats.org/officeDocument/2006/docPropsVTypes">
  <Template>Normal</Template>
  <TotalTime>98</TotalTime>
  <Pages>6</Pages>
  <Words>1819</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56</cp:revision>
  <cp:lastPrinted>2007-01-12T19:39:00Z</cp:lastPrinted>
  <dcterms:created xsi:type="dcterms:W3CDTF">2019-01-22T17:38:00Z</dcterms:created>
  <dcterms:modified xsi:type="dcterms:W3CDTF">2021-01-15T15:33:00Z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